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6" w:rsidRDefault="00A53706" w:rsidP="00992AFD">
      <w:pPr>
        <w:pStyle w:val="Titel"/>
        <w:framePr w:wrap="notBeside"/>
      </w:pPr>
      <w:bookmarkStart w:id="0" w:name="_Toc314666327"/>
      <w:r>
        <w:t>Presseinformation</w:t>
      </w:r>
    </w:p>
    <w:bookmarkEnd w:id="0"/>
    <w:p w:rsidR="00813CC4" w:rsidRDefault="00813CC4" w:rsidP="00992AFD">
      <w:pPr>
        <w:pStyle w:val="Titel"/>
        <w:framePr w:wrap="notBeside"/>
        <w:sectPr w:rsidR="00813CC4" w:rsidSect="0010261C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4184" w:right="3158" w:bottom="1701" w:left="1276" w:header="0" w:footer="510" w:gutter="0"/>
          <w:cols w:space="708"/>
          <w:docGrid w:linePitch="360"/>
        </w:sectPr>
      </w:pPr>
    </w:p>
    <w:p w:rsidR="00ED4413" w:rsidRDefault="00ED4413" w:rsidP="00ED4413">
      <w:pPr>
        <w:spacing w:line="360" w:lineRule="auto"/>
      </w:pPr>
      <w:r>
        <w:rPr>
          <w:b/>
          <w:sz w:val="28"/>
          <w:szCs w:val="28"/>
        </w:rPr>
        <w:t xml:space="preserve">LED-Beleuchtungssystem für mehr Gesundheit </w:t>
      </w:r>
      <w:r>
        <w:rPr>
          <w:b/>
          <w:sz w:val="28"/>
          <w:szCs w:val="28"/>
        </w:rPr>
        <w:br/>
        <w:t xml:space="preserve">am Arbeitsplatz </w:t>
      </w:r>
      <w:r w:rsidRPr="006B0409">
        <w:rPr>
          <w:b/>
          <w:sz w:val="28"/>
          <w:szCs w:val="28"/>
        </w:rPr>
        <w:br/>
      </w:r>
      <w:r>
        <w:rPr>
          <w:b/>
        </w:rPr>
        <w:t>Das Verbund-</w:t>
      </w:r>
      <w:r w:rsidRPr="00E223E5">
        <w:rPr>
          <w:b/>
        </w:rPr>
        <w:t>Forschungsprojekt »ILIGHTS« untersucht</w:t>
      </w:r>
      <w:r w:rsidRPr="005741B3">
        <w:rPr>
          <w:b/>
          <w:color w:val="BFBFBF" w:themeColor="background1" w:themeShade="BF"/>
        </w:rPr>
        <w:t xml:space="preserve"> </w:t>
      </w:r>
      <w:r w:rsidRPr="00E223E5">
        <w:rPr>
          <w:b/>
        </w:rPr>
        <w:t xml:space="preserve">den nicht-visuellen Nutzen </w:t>
      </w:r>
      <w:r>
        <w:rPr>
          <w:b/>
        </w:rPr>
        <w:t>eine</w:t>
      </w:r>
      <w:r w:rsidR="005741B3">
        <w:rPr>
          <w:b/>
        </w:rPr>
        <w:t>s</w:t>
      </w:r>
      <w:r>
        <w:rPr>
          <w:b/>
        </w:rPr>
        <w:t xml:space="preserve"> neu entwickelten L</w:t>
      </w:r>
      <w:r w:rsidRPr="00E223E5">
        <w:rPr>
          <w:b/>
        </w:rPr>
        <w:t>ED-</w:t>
      </w:r>
      <w:r>
        <w:rPr>
          <w:b/>
        </w:rPr>
        <w:t>Beleuchtungs</w:t>
      </w:r>
      <w:r w:rsidR="005741B3">
        <w:rPr>
          <w:b/>
        </w:rPr>
        <w:t>systems</w:t>
      </w:r>
      <w:r w:rsidRPr="00E223E5">
        <w:rPr>
          <w:b/>
        </w:rPr>
        <w:t xml:space="preserve"> </w:t>
      </w:r>
      <w:r>
        <w:rPr>
          <w:b/>
        </w:rPr>
        <w:t xml:space="preserve">im Schichtbetrieb </w:t>
      </w:r>
      <w:r w:rsidRPr="00F96C39">
        <w:rPr>
          <w:b/>
          <w:color w:val="000000" w:themeColor="text1"/>
        </w:rPr>
        <w:t>des</w:t>
      </w:r>
      <w:r w:rsidR="00FD48DB" w:rsidRPr="00F96C39">
        <w:rPr>
          <w:b/>
          <w:color w:val="000000" w:themeColor="text1"/>
        </w:rPr>
        <w:t xml:space="preserve"> Münch</w:t>
      </w:r>
      <w:r w:rsidR="00B83A3B" w:rsidRPr="00F96C39">
        <w:rPr>
          <w:b/>
          <w:color w:val="000000" w:themeColor="text1"/>
        </w:rPr>
        <w:t xml:space="preserve">ener </w:t>
      </w:r>
      <w:r w:rsidRPr="00F96C39">
        <w:rPr>
          <w:b/>
          <w:color w:val="000000" w:themeColor="text1"/>
        </w:rPr>
        <w:t>Werk</w:t>
      </w:r>
      <w:r w:rsidR="00B83A3B" w:rsidRPr="00F96C39">
        <w:rPr>
          <w:b/>
          <w:color w:val="000000" w:themeColor="text1"/>
        </w:rPr>
        <w:t>e</w:t>
      </w:r>
      <w:r w:rsidRPr="00F96C39">
        <w:rPr>
          <w:b/>
          <w:color w:val="000000" w:themeColor="text1"/>
        </w:rPr>
        <w:t>s</w:t>
      </w:r>
      <w:r w:rsidR="00B83A3B" w:rsidRPr="00F96C39">
        <w:rPr>
          <w:b/>
          <w:color w:val="000000" w:themeColor="text1"/>
        </w:rPr>
        <w:t xml:space="preserve"> der BMW Group</w:t>
      </w:r>
      <w:r w:rsidRPr="00F96C39">
        <w:rPr>
          <w:b/>
          <w:color w:val="000000" w:themeColor="text1"/>
        </w:rPr>
        <w:t xml:space="preserve">. Langfristig soll das gesundheitliche </w:t>
      </w:r>
      <w:r>
        <w:rPr>
          <w:b/>
        </w:rPr>
        <w:t xml:space="preserve">Wohlbefinden der Mitarbeiter gesteigert werden.  </w:t>
      </w:r>
      <w:r>
        <w:t xml:space="preserve"> </w:t>
      </w:r>
    </w:p>
    <w:p w:rsidR="00ED4413" w:rsidRDefault="00ED4413" w:rsidP="00ED4413">
      <w:pPr>
        <w:spacing w:line="360" w:lineRule="auto"/>
      </w:pPr>
      <w:r>
        <w:t xml:space="preserve">Seit jeher wirken die </w:t>
      </w:r>
      <w:r w:rsidRPr="00E223E5">
        <w:t>verschiedenen Helligkeiten, Lichtrichtungen u</w:t>
      </w:r>
      <w:r>
        <w:t xml:space="preserve">nd -farben des Tageslichts </w:t>
      </w:r>
      <w:r w:rsidRPr="00E223E5">
        <w:t xml:space="preserve">unterschiedlich stimulierend auf den Menschen. </w:t>
      </w:r>
      <w:r>
        <w:t xml:space="preserve">Im </w:t>
      </w:r>
      <w:r w:rsidRPr="00E223E5">
        <w:t xml:space="preserve">Laufe seiner evolutiven Entwicklung </w:t>
      </w:r>
      <w:r>
        <w:t xml:space="preserve">passte sich der Mensch stetig an das veränderte Licht und </w:t>
      </w:r>
      <w:r w:rsidRPr="00E223E5">
        <w:t>den Rhythmus</w:t>
      </w:r>
      <w:r w:rsidR="00FD48DB">
        <w:t xml:space="preserve"> an</w:t>
      </w:r>
      <w:r>
        <w:t xml:space="preserve">. Die </w:t>
      </w:r>
      <w:r w:rsidRPr="00C6064A">
        <w:t>»</w:t>
      </w:r>
      <w:r>
        <w:t>innere Uhr</w:t>
      </w:r>
      <w:r w:rsidRPr="00C6064A">
        <w:t>«</w:t>
      </w:r>
      <w:r>
        <w:t xml:space="preserve">, ein wichtiges Steuerungselement, das sämtliche </w:t>
      </w:r>
      <w:r w:rsidRPr="000C1E14">
        <w:t xml:space="preserve">Körperfunktionen koordiniert und aufeinander abstimmt,  wird durch das Sonnenlicht getaktet und bedarf einer täglichen Synchronisation, damit sie nicht aus ihrem Gleichmaß kommt. </w:t>
      </w:r>
      <w:r w:rsidR="000C1E14" w:rsidRPr="000C1E14">
        <w:t xml:space="preserve">Ein geringer Lichtkonsum kann zu Müdigkeit und Antriebslosigkeit, Stimmungsschwankungen oder gar </w:t>
      </w:r>
      <w:r w:rsidR="00DA6EB4">
        <w:t xml:space="preserve">körperlichen Erkrankungen </w:t>
      </w:r>
      <w:r w:rsidR="000C1E14" w:rsidRPr="000C1E14">
        <w:t xml:space="preserve">führen. </w:t>
      </w:r>
      <w:r w:rsidRPr="000C1E14">
        <w:t>Gegenwärtig verbringt der Mensch meist den überwiegenden Teil des Tages unter künstlicher Beleuchtung im Gebäudeinneren. Ob Arbeitsplatz, Freizeitaktivität</w:t>
      </w:r>
      <w:r w:rsidR="00FD48DB" w:rsidRPr="000C1E14">
        <w:t xml:space="preserve"> oder</w:t>
      </w:r>
      <w:r w:rsidRPr="000C1E14">
        <w:t xml:space="preserve"> soziale Netzwerke – der Computer ist das zentrale Medium des Alltags. Durch die </w:t>
      </w:r>
      <w:r w:rsidR="000C1E14" w:rsidRPr="000C1E14">
        <w:t>Entkopplung</w:t>
      </w:r>
      <w:r w:rsidRPr="000C1E14">
        <w:t xml:space="preserve"> von Mensch und natürlichem Sonnenlicht fehlt die positive </w:t>
      </w:r>
      <w:r w:rsidRPr="00F3459B">
        <w:t>Wirkung des biologischen T</w:t>
      </w:r>
      <w:r>
        <w:t xml:space="preserve">ageslichts. Die Folgen dieser Abstinenz sind besonders bei </w:t>
      </w:r>
      <w:r w:rsidR="005741B3" w:rsidRPr="000C1E14">
        <w:t>Wechsels</w:t>
      </w:r>
      <w:r w:rsidRPr="000C1E14">
        <w:t>chi</w:t>
      </w:r>
      <w:r w:rsidR="00043FE9">
        <w:t xml:space="preserve">chtarbeitern zu beobachten. </w:t>
      </w:r>
      <w:r w:rsidRPr="000C1E14">
        <w:t>Mitarbeite</w:t>
      </w:r>
      <w:r w:rsidR="00043FE9">
        <w:t xml:space="preserve">nde </w:t>
      </w:r>
      <w:r w:rsidRPr="000C1E14">
        <w:t xml:space="preserve">verbringen meist acht bis zehn Stunden bei wechselnden Arbeitszeitrhythmen ohne Sonnenlichteinstrahlung unter künstlicher Beleuchtung. Häufig gehen Schlafstörungen </w:t>
      </w:r>
      <w:r w:rsidR="000C1E14" w:rsidRPr="000C1E14">
        <w:t xml:space="preserve">und </w:t>
      </w:r>
      <w:r w:rsidR="00DA6EB4">
        <w:t>Störungen des Wohlbefindens</w:t>
      </w:r>
      <w:r w:rsidR="000C1E14" w:rsidRPr="000C1E14">
        <w:t xml:space="preserve"> </w:t>
      </w:r>
      <w:r w:rsidRPr="000C1E14">
        <w:t xml:space="preserve">mit dieser Arbeit einher.    </w:t>
      </w:r>
    </w:p>
    <w:p w:rsidR="00ED4413" w:rsidRDefault="000C1E14" w:rsidP="00ED4413">
      <w:pPr>
        <w:spacing w:line="360" w:lineRule="auto"/>
      </w:pPr>
      <w:r>
        <w:br/>
      </w:r>
      <w:r w:rsidR="00ED4413">
        <w:rPr>
          <w:b/>
        </w:rPr>
        <w:t xml:space="preserve">Partielle, dynamische Beleuchtung  </w:t>
      </w:r>
      <w:r w:rsidR="00ED4413">
        <w:rPr>
          <w:b/>
        </w:rPr>
        <w:br/>
      </w:r>
      <w:r w:rsidR="00ED4413" w:rsidRPr="00C84DA6">
        <w:t xml:space="preserve">Im Rahmen der Förderinitiative »Intelligente Beleuchtung« des Bundesministeriums für Bildung und Forschung (BMBF) startete jetzt das Projekt »ILIGHTS«, an dem neben dem </w:t>
      </w:r>
      <w:r w:rsidR="004156F8">
        <w:lastRenderedPageBreak/>
        <w:t>Fraunhofer-</w:t>
      </w:r>
      <w:r w:rsidR="00ED4413" w:rsidRPr="00C84DA6">
        <w:t>in</w:t>
      </w:r>
      <w:r w:rsidR="00ED4413">
        <w:t xml:space="preserve">Haus-Zentrum und dem Fraunhofer-Institut für </w:t>
      </w:r>
      <w:r w:rsidR="00ED4413" w:rsidRPr="00A628CB">
        <w:t>Umwelt-, Sicherheits- und Energietechnik UMSICHT</w:t>
      </w:r>
      <w:r w:rsidR="00ED4413">
        <w:t>,</w:t>
      </w:r>
      <w:r w:rsidR="00ED4413" w:rsidRPr="00C84DA6">
        <w:t xml:space="preserve"> das Krankenh</w:t>
      </w:r>
      <w:r w:rsidR="00ED4413">
        <w:t>aus Porz am Rhein und die BMW AG</w:t>
      </w:r>
      <w:r w:rsidR="00ED4413" w:rsidRPr="00C84DA6">
        <w:t xml:space="preserve"> München beteiligt sind. </w:t>
      </w:r>
      <w:r w:rsidR="00ED4413">
        <w:t xml:space="preserve">In dem vom Bundesministerium für Bildung und Forschung geförderten Projekt </w:t>
      </w:r>
      <w:r w:rsidR="00E9306A">
        <w:t xml:space="preserve">werden </w:t>
      </w:r>
      <w:r w:rsidR="00622DB8">
        <w:t>anhand</w:t>
      </w:r>
      <w:r w:rsidR="00ED4413">
        <w:t xml:space="preserve"> </w:t>
      </w:r>
      <w:r w:rsidR="00ED4413" w:rsidRPr="00C84DA6">
        <w:t>ein</w:t>
      </w:r>
      <w:r w:rsidR="00E9306A">
        <w:t>e</w:t>
      </w:r>
      <w:r w:rsidR="00622DB8">
        <w:t>s</w:t>
      </w:r>
      <w:r w:rsidR="00043FE9">
        <w:t xml:space="preserve"> modularen </w:t>
      </w:r>
      <w:r w:rsidR="00ED4413" w:rsidRPr="00C84DA6">
        <w:t>Experimentalsystem</w:t>
      </w:r>
      <w:r w:rsidR="00622DB8">
        <w:t>s</w:t>
      </w:r>
      <w:r w:rsidR="00ED4413" w:rsidRPr="00C84DA6">
        <w:t xml:space="preserve"> die physi</w:t>
      </w:r>
      <w:r w:rsidR="00ED4413">
        <w:t xml:space="preserve">ologischen und kognitiven Effekte </w:t>
      </w:r>
      <w:r w:rsidR="005741B3">
        <w:t>dynamischer</w:t>
      </w:r>
      <w:r w:rsidR="00ED4413" w:rsidRPr="00C84DA6">
        <w:t xml:space="preserve"> </w:t>
      </w:r>
      <w:r w:rsidR="00ED4413">
        <w:t>LED-</w:t>
      </w:r>
      <w:r w:rsidR="00ED4413" w:rsidRPr="00C84DA6">
        <w:t>Beleuchtungssysteme</w:t>
      </w:r>
      <w:r w:rsidR="00ED4413">
        <w:t xml:space="preserve"> bei Schichtarbeitern im BMW-Montagewerk</w:t>
      </w:r>
      <w:r w:rsidR="00E9306A">
        <w:t xml:space="preserve"> untersucht</w:t>
      </w:r>
      <w:r w:rsidR="00ED4413" w:rsidRPr="00C84DA6">
        <w:t>.</w:t>
      </w:r>
      <w:r w:rsidR="00ED4413">
        <w:br/>
        <w:t xml:space="preserve">Wurden Beleuchtungssysteme bisher meist für den rein </w:t>
      </w:r>
      <w:r w:rsidR="00ED4413" w:rsidRPr="00870695">
        <w:t>visuelle</w:t>
      </w:r>
      <w:r w:rsidR="00ED4413">
        <w:t>n Zweck genutzt, beschäftigt sich d</w:t>
      </w:r>
      <w:r w:rsidR="00ED4413" w:rsidRPr="00870695">
        <w:t xml:space="preserve">ie </w:t>
      </w:r>
      <w:r w:rsidR="00ED4413">
        <w:t>Forschung in den letzten Jahren vermehrt mit dem nicht-visuellen Nutzen des Lichts, da Licht nicht nur das Sehen ermöglicht, sondern zudem viele vegetativ-hormonelle Prozesse</w:t>
      </w:r>
      <w:r w:rsidR="00ED4413" w:rsidRPr="00C84DA6">
        <w:t xml:space="preserve"> im menschlichen Körper</w:t>
      </w:r>
      <w:r w:rsidR="00ED4413">
        <w:t xml:space="preserve"> steuert, zum Beispiel die Herzschlagrate, die Körperkerntemperatur und das Schlafverhalten. </w:t>
      </w:r>
      <w:r>
        <w:t xml:space="preserve">Im Rahmen des </w:t>
      </w:r>
      <w:r w:rsidRPr="000C1E14">
        <w:t xml:space="preserve">Projekts </w:t>
      </w:r>
      <w:r w:rsidR="005741B3" w:rsidRPr="000C1E14">
        <w:t xml:space="preserve">entwickelt das </w:t>
      </w:r>
      <w:r w:rsidR="00ED4413" w:rsidRPr="000C1E14">
        <w:t xml:space="preserve">Fraunhofer UMSICHT </w:t>
      </w:r>
      <w:r w:rsidR="005741B3" w:rsidRPr="000C1E14">
        <w:t xml:space="preserve">ein </w:t>
      </w:r>
      <w:r w:rsidR="00ED4413" w:rsidRPr="000C1E14">
        <w:t>LED-</w:t>
      </w:r>
      <w:r w:rsidR="005741B3" w:rsidRPr="000C1E14">
        <w:t xml:space="preserve">System, welches </w:t>
      </w:r>
      <w:r w:rsidR="00ED4413" w:rsidRPr="000C1E14">
        <w:t>eine partielle und dynamische Beleuchtung</w:t>
      </w:r>
      <w:r w:rsidRPr="000C1E14">
        <w:t xml:space="preserve"> ermöglicht</w:t>
      </w:r>
      <w:r w:rsidR="00ED4413" w:rsidRPr="000C1E14">
        <w:t>, so dass neben der Intensität auch einzelne Wellenlängenbereiche des Vollspektrums präzise regulierbar sind. Um den nicht-</w:t>
      </w:r>
      <w:r w:rsidR="00ED4413">
        <w:t xml:space="preserve">visuellen Nutzen der LED-Technologie praxisnah zu erforschen, wird bei BMW in München unter Realbedingungen ein Produktionsabschnitt mit diesem entwickelten LED-System ausgestattet und getestet. Dazu werden 80 Schichtarbeiter im Rahmen einer 21-wöchigen Studie mit mobiler Sensorik ausgestattet, die ihre Vitalparameter und den individuellen Lichtkonsum stetig aufnimmt. Darüber hinaus führen Ärzte des Krankenhauses Porz </w:t>
      </w:r>
      <w:r w:rsidR="00DA6EB4">
        <w:t>regelmäßig</w:t>
      </w:r>
      <w:r w:rsidR="00ED4413">
        <w:t xml:space="preserve"> pupillographische Messungen zur Bestimmung der Wachheit durch und befragen die BM</w:t>
      </w:r>
      <w:r w:rsidR="00FD48DB">
        <w:t>W-Arbeiter</w:t>
      </w:r>
      <w:r w:rsidR="00ED4413">
        <w:t xml:space="preserve"> regelmäßig nach ihrem Gesundheitsstatus, zu ihrer emotionalen Befindlichkeit </w:t>
      </w:r>
      <w:r w:rsidR="00ED4413" w:rsidRPr="00FD48DB">
        <w:t>sowie zur Leistungs- und Konzentrationsfähigkeit. Nach jeweils drei Wochen wird das Lichtszenario auf Basis der erhoben</w:t>
      </w:r>
      <w:r w:rsidR="00FD48DB" w:rsidRPr="00FD48DB">
        <w:t>en Daten</w:t>
      </w:r>
      <w:r w:rsidR="00ED4413" w:rsidRPr="00FD48DB">
        <w:t xml:space="preserve"> angepasst.</w:t>
      </w:r>
    </w:p>
    <w:p w:rsidR="00ED4413" w:rsidRDefault="000C1E14" w:rsidP="00ED4413">
      <w:pPr>
        <w:spacing w:line="360" w:lineRule="auto"/>
      </w:pPr>
      <w:r>
        <w:br/>
      </w:r>
      <w:r w:rsidR="00ED4413" w:rsidRPr="00DA358A">
        <w:rPr>
          <w:b/>
        </w:rPr>
        <w:t xml:space="preserve">Licht gegen Schlafstörungen und </w:t>
      </w:r>
      <w:r w:rsidR="000F3110" w:rsidRPr="000F3110">
        <w:rPr>
          <w:b/>
        </w:rPr>
        <w:t>saisonal bedingte Depressionen</w:t>
      </w:r>
      <w:r w:rsidR="000F3110">
        <w:rPr>
          <w:b/>
        </w:rPr>
        <w:br/>
      </w:r>
      <w:r w:rsidR="00ED4413">
        <w:t>Die Ergebnisse der Praxisphase sollen Aufschluss darüber geben, inwieweit und in welcher Form Licht Einfluss auf die physischen und psychischen Param</w:t>
      </w:r>
      <w:r w:rsidR="005741B3">
        <w:t>e</w:t>
      </w:r>
      <w:r w:rsidR="00ED4413">
        <w:t xml:space="preserve">ter eines Menschen hat und welche Beleuchtungsparameter für welche Anwendungen </w:t>
      </w:r>
      <w:r w:rsidRPr="000C1E14">
        <w:t>abgestimmt werden können.</w:t>
      </w:r>
      <w:r w:rsidR="00ED4413" w:rsidRPr="000C1E14">
        <w:t xml:space="preserve"> </w:t>
      </w:r>
      <w:r w:rsidR="00ED4413">
        <w:br/>
      </w:r>
      <w:r w:rsidR="00ED4413" w:rsidRPr="0074353F">
        <w:lastRenderedPageBreak/>
        <w:t>»</w:t>
      </w:r>
      <w:r w:rsidR="00ED4413">
        <w:t xml:space="preserve">Das Ziel </w:t>
      </w:r>
      <w:r w:rsidR="00CE66FF">
        <w:t>des Projekts</w:t>
      </w:r>
      <w:r w:rsidR="00ED4413" w:rsidRPr="007A6837">
        <w:t xml:space="preserve"> </w:t>
      </w:r>
      <w:r w:rsidR="00ED4413">
        <w:t>ist es, langfristig und nachhaltig das Wohlbefinden und die Gesundheit der Mitarbeiter im Schichtbetrieb zu steigern. So können zum Beispiel Schlafstörungen künftig vermieden bzw. reduziert werden</w:t>
      </w:r>
      <w:r w:rsidR="00ED4413" w:rsidRPr="0074353F">
        <w:t>«</w:t>
      </w:r>
      <w:r w:rsidR="00ED4413">
        <w:t>, fasst Dr. Nina Kloster, Leiterin des Fraunhofer-inHaus-Zentrums, an dem die Vorstudie des Projekts bald begin</w:t>
      </w:r>
      <w:r w:rsidR="00FD48DB">
        <w:t>nt</w:t>
      </w:r>
      <w:r w:rsidR="00ED4413">
        <w:t xml:space="preserve">, zusammen. Die gewonnenen Erkenntnisse erweitern dabei nicht nur den aktuellen chronobiologischen Wissensstand, die Daten können auch in empirisch abgesicherte Planungs- und Produktkonzepten zur Gebäudeleittechnik und Handlungsempfehlungen für Regelwerke und Normen überführt werden. Zusätzliche Anwendungsgebiete können zum Beispiel Schulen, Seniorenheime oder Krankenhäuser sein. </w:t>
      </w:r>
    </w:p>
    <w:p w:rsidR="00C01F3F" w:rsidRPr="0009352F" w:rsidRDefault="00C01F3F" w:rsidP="0009352F">
      <w:pPr>
        <w:spacing w:line="360" w:lineRule="auto"/>
        <w:rPr>
          <w:rFonts w:ascii="Frutiger 45 Light" w:hAnsi="Frutiger 45 Light"/>
          <w:szCs w:val="20"/>
        </w:rPr>
      </w:pPr>
    </w:p>
    <w:p w:rsidR="00C01F3F" w:rsidRDefault="00C01F3F" w:rsidP="0009352F">
      <w:pPr>
        <w:spacing w:line="360" w:lineRule="auto"/>
        <w:rPr>
          <w:rStyle w:val="Hyperlink"/>
          <w:szCs w:val="20"/>
        </w:rPr>
      </w:pPr>
      <w:r w:rsidRPr="0009352F">
        <w:rPr>
          <w:b/>
          <w:szCs w:val="20"/>
        </w:rPr>
        <w:t>Fraunhofer-inHaus-Zentrum</w:t>
      </w:r>
      <w:r w:rsidRPr="0009352F">
        <w:rPr>
          <w:b/>
          <w:szCs w:val="20"/>
        </w:rPr>
        <w:br/>
      </w:r>
      <w:r w:rsidRPr="0009352F">
        <w:rPr>
          <w:szCs w:val="20"/>
        </w:rPr>
        <w:t>Im Fraunhofer-inHaus-Zentrum bündelt die Fraunhofer-Gesellschaft die Potenziale von mehreren Fraunhofer-Instituten und zahlreichen Wirtschaftspartnern, um in Anwendungslaboren innovative Systeme und Produkte für Wohn,- und Nutzimmobilien zu entwickeln, zu testen und zu demonstrieren. Laborführungen, Demoschauen, Innovationsworkshops und Weiterbildungsseminare runden das Angebotsspektrum ab.</w:t>
      </w:r>
      <w:r w:rsidRPr="0009352F">
        <w:rPr>
          <w:szCs w:val="20"/>
        </w:rPr>
        <w:br/>
      </w:r>
      <w:hyperlink r:id="rId13" w:history="1">
        <w:r w:rsidRPr="0009352F">
          <w:rPr>
            <w:rStyle w:val="Hyperlink"/>
            <w:szCs w:val="20"/>
          </w:rPr>
          <w:t>www.inhaus.fraunhofer.de</w:t>
        </w:r>
      </w:hyperlink>
    </w:p>
    <w:p w:rsidR="00904D12" w:rsidRDefault="00904D12" w:rsidP="0009352F">
      <w:pPr>
        <w:spacing w:line="360" w:lineRule="auto"/>
        <w:rPr>
          <w:rStyle w:val="Hyperlink"/>
          <w:szCs w:val="20"/>
        </w:rPr>
      </w:pPr>
    </w:p>
    <w:p w:rsidR="00904D12" w:rsidRPr="00904D12" w:rsidRDefault="00904D12" w:rsidP="00904D12">
      <w:pPr>
        <w:rPr>
          <w:szCs w:val="20"/>
        </w:rPr>
      </w:pPr>
      <w:r w:rsidRPr="00904D12">
        <w:rPr>
          <w:rStyle w:val="Hyperlink"/>
          <w:b/>
          <w:color w:val="auto"/>
          <w:szCs w:val="20"/>
          <w:u w:val="none"/>
        </w:rPr>
        <w:t>Kontakt</w:t>
      </w:r>
      <w:r>
        <w:rPr>
          <w:rStyle w:val="Hyperlink"/>
          <w:b/>
          <w:szCs w:val="20"/>
          <w:u w:val="none"/>
        </w:rPr>
        <w:br/>
      </w:r>
      <w:r w:rsidRPr="00904D12">
        <w:rPr>
          <w:szCs w:val="20"/>
        </w:rPr>
        <w:t>Dr. Nina Kloster</w:t>
      </w:r>
      <w:r w:rsidRPr="00904D12">
        <w:rPr>
          <w:szCs w:val="20"/>
        </w:rPr>
        <w:br/>
        <w:t>Projektkoordination</w:t>
      </w:r>
      <w:r>
        <w:rPr>
          <w:szCs w:val="20"/>
        </w:rPr>
        <w:br/>
      </w:r>
      <w:r w:rsidRPr="00904D12">
        <w:rPr>
          <w:szCs w:val="20"/>
        </w:rPr>
        <w:br/>
        <w:t>Fraunhofer-inHaus-Zentrum</w:t>
      </w:r>
    </w:p>
    <w:p w:rsidR="00904D12" w:rsidRPr="00904D12" w:rsidRDefault="00904D12" w:rsidP="00904D12">
      <w:pPr>
        <w:rPr>
          <w:szCs w:val="20"/>
        </w:rPr>
      </w:pPr>
      <w:r>
        <w:rPr>
          <w:szCs w:val="20"/>
        </w:rPr>
        <w:t>Forsthausweg 1</w:t>
      </w:r>
      <w:r>
        <w:rPr>
          <w:szCs w:val="20"/>
        </w:rPr>
        <w:br/>
      </w:r>
      <w:r w:rsidRPr="00904D12">
        <w:rPr>
          <w:szCs w:val="20"/>
        </w:rPr>
        <w:t>47057 Duisburg</w:t>
      </w:r>
    </w:p>
    <w:p w:rsidR="00904D12" w:rsidRPr="00904D12" w:rsidRDefault="00904D12" w:rsidP="00904D12">
      <w:pPr>
        <w:rPr>
          <w:szCs w:val="20"/>
        </w:rPr>
      </w:pPr>
      <w:r>
        <w:rPr>
          <w:szCs w:val="20"/>
        </w:rPr>
        <w:t>Telefon: 02</w:t>
      </w:r>
      <w:r w:rsidRPr="00904D12">
        <w:rPr>
          <w:szCs w:val="20"/>
        </w:rPr>
        <w:t>03-713967-0</w:t>
      </w:r>
    </w:p>
    <w:p w:rsidR="00904D12" w:rsidRPr="00904D12" w:rsidRDefault="00904D12" w:rsidP="00904D12">
      <w:pPr>
        <w:rPr>
          <w:szCs w:val="20"/>
        </w:rPr>
      </w:pPr>
      <w:r>
        <w:rPr>
          <w:szCs w:val="20"/>
        </w:rPr>
        <w:t xml:space="preserve">E-Mail: </w:t>
      </w:r>
      <w:hyperlink r:id="rId14" w:history="1">
        <w:r w:rsidRPr="00904D12">
          <w:rPr>
            <w:szCs w:val="20"/>
          </w:rPr>
          <w:t>nina.kloster@ims.fraunhofer.de</w:t>
        </w:r>
      </w:hyperlink>
    </w:p>
    <w:p w:rsidR="00904D12" w:rsidRPr="00904D12" w:rsidRDefault="00904D12" w:rsidP="0009352F">
      <w:pPr>
        <w:spacing w:line="360" w:lineRule="auto"/>
        <w:rPr>
          <w:rStyle w:val="Hyperlink"/>
          <w:b/>
          <w:szCs w:val="20"/>
          <w:u w:val="none"/>
        </w:rPr>
      </w:pPr>
      <w:r w:rsidRPr="00904D12">
        <w:rPr>
          <w:rStyle w:val="Hyperlink"/>
          <w:b/>
          <w:szCs w:val="20"/>
          <w:u w:val="none"/>
        </w:rPr>
        <w:br/>
      </w:r>
    </w:p>
    <w:p w:rsidR="000C1E14" w:rsidRDefault="000C1E14" w:rsidP="0009352F">
      <w:pPr>
        <w:spacing w:line="360" w:lineRule="auto"/>
        <w:rPr>
          <w:rStyle w:val="Hyperlink"/>
          <w:szCs w:val="20"/>
        </w:rPr>
      </w:pPr>
    </w:p>
    <w:p w:rsidR="00904D12" w:rsidRDefault="00904D12" w:rsidP="000C1E14">
      <w:pPr>
        <w:spacing w:line="360" w:lineRule="auto"/>
        <w:rPr>
          <w:rStyle w:val="Hyperlink"/>
          <w:b/>
          <w:color w:val="000000" w:themeColor="text1"/>
          <w:szCs w:val="20"/>
          <w:u w:val="none"/>
        </w:rPr>
      </w:pPr>
    </w:p>
    <w:p w:rsidR="00CB6206" w:rsidRDefault="00CB6206" w:rsidP="000C1E14">
      <w:pPr>
        <w:spacing w:line="360" w:lineRule="auto"/>
        <w:rPr>
          <w:rStyle w:val="Hyperlink"/>
          <w:b/>
          <w:color w:val="000000" w:themeColor="text1"/>
          <w:szCs w:val="20"/>
          <w:u w:val="none"/>
        </w:rPr>
      </w:pPr>
    </w:p>
    <w:p w:rsidR="000C1E14" w:rsidRDefault="000C1E14" w:rsidP="000C1E14">
      <w:pPr>
        <w:spacing w:line="360" w:lineRule="auto"/>
        <w:rPr>
          <w:rStyle w:val="Hyperlink"/>
          <w:b/>
          <w:color w:val="000000" w:themeColor="text1"/>
          <w:szCs w:val="20"/>
          <w:u w:val="none"/>
        </w:rPr>
      </w:pPr>
      <w:bookmarkStart w:id="4" w:name="_GoBack"/>
      <w:bookmarkEnd w:id="4"/>
      <w:r w:rsidRPr="0009352F">
        <w:rPr>
          <w:rStyle w:val="Hyperlink"/>
          <w:b/>
          <w:color w:val="000000" w:themeColor="text1"/>
          <w:szCs w:val="20"/>
          <w:u w:val="none"/>
        </w:rPr>
        <w:t>Bildmaterial</w:t>
      </w:r>
    </w:p>
    <w:p w:rsidR="000C1E14" w:rsidRDefault="000F2071" w:rsidP="0009352F">
      <w:pPr>
        <w:spacing w:line="360" w:lineRule="auto"/>
        <w:rPr>
          <w:rStyle w:val="Hyperlink"/>
          <w:szCs w:val="20"/>
        </w:rPr>
      </w:pPr>
      <w:r>
        <w:rPr>
          <w:noProof/>
          <w:color w:val="0000FF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25039044" wp14:editId="14C257D9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2462530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388" y="21357"/>
                <wp:lineTo x="213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144188_lowRes_bmw-plant-munich-pr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E14" w:rsidRDefault="000C1E14" w:rsidP="0009352F">
      <w:pPr>
        <w:spacing w:line="360" w:lineRule="auto"/>
        <w:rPr>
          <w:rStyle w:val="Hyperlink"/>
          <w:szCs w:val="20"/>
        </w:rPr>
      </w:pPr>
    </w:p>
    <w:p w:rsidR="000C1E14" w:rsidRDefault="000C1E14" w:rsidP="0009352F">
      <w:pPr>
        <w:spacing w:line="360" w:lineRule="auto"/>
        <w:rPr>
          <w:rStyle w:val="Hyperlink"/>
          <w:szCs w:val="20"/>
        </w:rPr>
      </w:pPr>
    </w:p>
    <w:p w:rsidR="000C1E14" w:rsidRDefault="000C1E14" w:rsidP="0009352F">
      <w:pPr>
        <w:spacing w:line="360" w:lineRule="auto"/>
        <w:rPr>
          <w:rStyle w:val="Hyperlink"/>
          <w:szCs w:val="20"/>
        </w:rPr>
      </w:pPr>
    </w:p>
    <w:p w:rsidR="0009352F" w:rsidRDefault="0009352F" w:rsidP="0009352F">
      <w:pPr>
        <w:spacing w:line="360" w:lineRule="auto"/>
        <w:rPr>
          <w:rStyle w:val="Hyperlink"/>
          <w:szCs w:val="20"/>
        </w:rPr>
      </w:pPr>
    </w:p>
    <w:p w:rsidR="000C1E14" w:rsidRDefault="000C1E14" w:rsidP="0009352F">
      <w:pPr>
        <w:spacing w:line="360" w:lineRule="auto"/>
        <w:rPr>
          <w:rStyle w:val="Hyperlink"/>
          <w:szCs w:val="20"/>
        </w:rPr>
      </w:pPr>
    </w:p>
    <w:p w:rsidR="000C1E14" w:rsidRDefault="000C1E14" w:rsidP="0009352F">
      <w:pPr>
        <w:spacing w:line="360" w:lineRule="auto"/>
        <w:rPr>
          <w:rStyle w:val="Hyperlink"/>
          <w:szCs w:val="20"/>
        </w:rPr>
      </w:pPr>
    </w:p>
    <w:p w:rsidR="000C1E14" w:rsidRDefault="000F2071" w:rsidP="0009352F">
      <w:pPr>
        <w:spacing w:line="360" w:lineRule="auto"/>
        <w:rPr>
          <w:rStyle w:val="Hyperlink"/>
          <w:szCs w:val="20"/>
        </w:rPr>
      </w:pPr>
      <w:r w:rsidRPr="00ED4413">
        <w:rPr>
          <w:rFonts w:ascii="Frutiger 45 Light" w:hAnsi="Frutiger 45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0AC19" wp14:editId="2D873152">
                <wp:simplePos x="0" y="0"/>
                <wp:positionH relativeFrom="column">
                  <wp:posOffset>-2649938</wp:posOffset>
                </wp:positionH>
                <wp:positionV relativeFrom="paragraph">
                  <wp:posOffset>217502</wp:posOffset>
                </wp:positionV>
                <wp:extent cx="4856480" cy="775970"/>
                <wp:effectExtent l="0" t="0" r="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13" w:rsidRPr="008E48DB" w:rsidRDefault="000F2071" w:rsidP="00ED441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Fensterlose Schichtarbeit: </w:t>
                            </w:r>
                            <w:r w:rsidR="00F96C39">
                              <w:rPr>
                                <w:szCs w:val="20"/>
                              </w:rPr>
                              <w:t xml:space="preserve">Mitarbeiter im </w:t>
                            </w:r>
                            <w:r w:rsidR="00ED4413">
                              <w:rPr>
                                <w:szCs w:val="20"/>
                              </w:rPr>
                              <w:t>Automobil-Montagewerk.</w:t>
                            </w:r>
                            <w:r w:rsidR="00ED4413">
                              <w:rPr>
                                <w:szCs w:val="20"/>
                              </w:rPr>
                              <w:br/>
                            </w:r>
                          </w:p>
                          <w:p w:rsidR="00ED4413" w:rsidRPr="000F2071" w:rsidRDefault="000F2071" w:rsidP="000F20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0F2071">
                              <w:rPr>
                                <w:sz w:val="16"/>
                                <w:szCs w:val="16"/>
                              </w:rPr>
                              <w:t>Copyright BMW AG, München (Deutschland)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8.65pt;margin-top:17.15pt;width:382.4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" filled="f" stroked="f">
                <v:textbox>
                  <w:txbxContent>
                    <w:p w:rsidR="00ED4413" w:rsidRPr="008E48DB" w:rsidRDefault="000F2071" w:rsidP="00ED441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Fensterlose Schichtarbeit: </w:t>
                      </w:r>
                      <w:r w:rsidR="00F96C39">
                        <w:rPr>
                          <w:szCs w:val="20"/>
                        </w:rPr>
                        <w:t xml:space="preserve">Mitarbeiter im </w:t>
                      </w:r>
                      <w:r w:rsidR="00ED4413">
                        <w:rPr>
                          <w:szCs w:val="20"/>
                        </w:rPr>
                        <w:t>Automobil-Montagewerk.</w:t>
                      </w:r>
                      <w:r w:rsidR="00ED4413">
                        <w:rPr>
                          <w:szCs w:val="20"/>
                        </w:rPr>
                        <w:br/>
                      </w:r>
                    </w:p>
                    <w:p w:rsidR="00ED4413" w:rsidRPr="000F2071" w:rsidRDefault="000F2071" w:rsidP="000F20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© </w:t>
                      </w:r>
                      <w:r w:rsidRPr="000F2071">
                        <w:rPr>
                          <w:sz w:val="16"/>
                          <w:szCs w:val="16"/>
                        </w:rPr>
                        <w:t>Copyright BMW AG, München (Deutschland)</w:t>
                      </w:r>
                    </w:p>
                  </w:txbxContent>
                </v:textbox>
              </v:shape>
            </w:pict>
          </mc:Fallback>
        </mc:AlternateContent>
      </w:r>
    </w:p>
    <w:p w:rsidR="000C1E14" w:rsidRDefault="000C1E14" w:rsidP="0009352F">
      <w:pPr>
        <w:spacing w:line="360" w:lineRule="auto"/>
        <w:rPr>
          <w:rStyle w:val="Hyperlink"/>
          <w:szCs w:val="20"/>
        </w:rPr>
      </w:pPr>
    </w:p>
    <w:p w:rsidR="000C1E14" w:rsidRDefault="000C1E14" w:rsidP="0009352F">
      <w:pPr>
        <w:spacing w:line="360" w:lineRule="auto"/>
        <w:rPr>
          <w:rStyle w:val="Hyperlink"/>
          <w:szCs w:val="20"/>
        </w:rPr>
      </w:pPr>
    </w:p>
    <w:p w:rsidR="0009352F" w:rsidRDefault="0009352F" w:rsidP="0009352F">
      <w:pPr>
        <w:spacing w:line="360" w:lineRule="auto"/>
        <w:rPr>
          <w:rStyle w:val="Hyperlink"/>
          <w:b/>
          <w:color w:val="000000" w:themeColor="text1"/>
          <w:szCs w:val="20"/>
          <w:u w:val="none"/>
        </w:rPr>
      </w:pPr>
    </w:p>
    <w:p w:rsidR="006E3FE9" w:rsidRPr="0009352F" w:rsidRDefault="006E3FE9" w:rsidP="0009352F">
      <w:pPr>
        <w:spacing w:line="360" w:lineRule="auto"/>
        <w:jc w:val="center"/>
        <w:rPr>
          <w:rFonts w:ascii="Frutiger 45 Light" w:hAnsi="Frutiger 45 Light"/>
          <w:szCs w:val="20"/>
        </w:rPr>
      </w:pPr>
    </w:p>
    <w:p w:rsidR="003C687C" w:rsidRPr="0009352F" w:rsidRDefault="00873DA0" w:rsidP="003C687C">
      <w:pPr>
        <w:jc w:val="center"/>
        <w:rPr>
          <w:rFonts w:ascii="Frutiger 45 Light" w:hAnsi="Frutiger 45 Light"/>
          <w:szCs w:val="20"/>
        </w:rPr>
      </w:pPr>
      <w:r w:rsidRPr="00ED4413">
        <w:rPr>
          <w:rFonts w:ascii="Frutiger 45 Light" w:hAnsi="Frutiger 45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95F3C" wp14:editId="3EF74BE0">
                <wp:simplePos x="0" y="0"/>
                <wp:positionH relativeFrom="column">
                  <wp:posOffset>1949450</wp:posOffset>
                </wp:positionH>
                <wp:positionV relativeFrom="paragraph">
                  <wp:posOffset>2458109</wp:posOffset>
                </wp:positionV>
                <wp:extent cx="2535555" cy="1940560"/>
                <wp:effectExtent l="0" t="0" r="0" b="25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94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13" w:rsidRPr="008E48DB" w:rsidRDefault="00ED4413" w:rsidP="00ED4413">
                            <w:pPr>
                              <w:rPr>
                                <w:szCs w:val="20"/>
                              </w:rPr>
                            </w:pPr>
                            <w:r w:rsidRPr="008E48DB">
                              <w:rPr>
                                <w:szCs w:val="20"/>
                              </w:rPr>
                              <w:t>Das »ILIGHTS«-Projektteam freut sich über die anstehenden Forschungsaufgaben (v.l.r.n.): Dr. med. Alfred Wiater, Krankenhaus Porz am Rhein, Dr. Nina Kloster, F</w:t>
                            </w:r>
                            <w:r w:rsidR="000F3110">
                              <w:rPr>
                                <w:szCs w:val="20"/>
                              </w:rPr>
                              <w:t>raunhofer-inHaus-Zentrum und Ras</w:t>
                            </w:r>
                            <w:r w:rsidRPr="008E48DB">
                              <w:rPr>
                                <w:szCs w:val="20"/>
                              </w:rPr>
                              <w:t>it Özgüc, Fraunhofer UMSICHT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Pr="008E48DB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  <w:r w:rsidRPr="008E48DB">
                              <w:rPr>
                                <w:sz w:val="16"/>
                                <w:szCs w:val="16"/>
                              </w:rPr>
                              <w:t>©</w:t>
                            </w:r>
                            <w:r w:rsidR="000F20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48DB">
                              <w:rPr>
                                <w:sz w:val="16"/>
                                <w:szCs w:val="16"/>
                              </w:rPr>
                              <w:t>Fraunhofer-inHaus-Zentrum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5pt;margin-top:193.55pt;width:199.65pt;height:1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" filled="f" stroked="f">
                <v:textbox>
                  <w:txbxContent>
                    <w:p w:rsidR="00ED4413" w:rsidRPr="008E48DB" w:rsidRDefault="00ED4413" w:rsidP="00ED4413">
                      <w:pPr>
                        <w:rPr>
                          <w:szCs w:val="20"/>
                        </w:rPr>
                      </w:pPr>
                      <w:r w:rsidRPr="008E48DB">
                        <w:rPr>
                          <w:szCs w:val="20"/>
                        </w:rPr>
                        <w:t>Das »ILIGHTS«-Projektteam freut sich über die anstehenden Forschungsaufgaben (v.l.r.n.): Dr. med. Alfred Wiater, Krankenhaus Porz am Rhein, Dr. Nina Kloster, F</w:t>
                      </w:r>
                      <w:r w:rsidR="000F3110">
                        <w:rPr>
                          <w:szCs w:val="20"/>
                        </w:rPr>
                        <w:t>raunhofer-inHaus-Zentrum und Ras</w:t>
                      </w:r>
                      <w:r w:rsidRPr="008E48DB">
                        <w:rPr>
                          <w:szCs w:val="20"/>
                        </w:rPr>
                        <w:t>it Özgüc, Fraunhofer UMSICHT</w:t>
                      </w:r>
                      <w:r>
                        <w:rPr>
                          <w:szCs w:val="20"/>
                        </w:rPr>
                        <w:t>.</w:t>
                      </w:r>
                      <w:r w:rsidRPr="008E48DB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  <w:r w:rsidRPr="008E48DB">
                        <w:rPr>
                          <w:sz w:val="16"/>
                          <w:szCs w:val="16"/>
                        </w:rPr>
                        <w:t>©</w:t>
                      </w:r>
                      <w:r w:rsidR="000F20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E48DB">
                        <w:rPr>
                          <w:sz w:val="16"/>
                          <w:szCs w:val="16"/>
                        </w:rPr>
                        <w:t>Fraunhofer-inHaus-Zentrum</w:t>
                      </w:r>
                    </w:p>
                  </w:txbxContent>
                </v:textbox>
              </v:shape>
            </w:pict>
          </mc:Fallback>
        </mc:AlternateContent>
      </w:r>
      <w:r w:rsidRPr="00ED4413">
        <w:rPr>
          <w:rFonts w:ascii="Frutiger 45 Light" w:hAnsi="Frutiger 45 Light"/>
          <w:noProof/>
          <w:szCs w:val="20"/>
        </w:rPr>
        <w:drawing>
          <wp:anchor distT="0" distB="0" distL="114300" distR="114300" simplePos="0" relativeHeight="251662336" behindDoc="1" locked="0" layoutInCell="1" allowOverlap="1" wp14:anchorId="2F496C37" wp14:editId="2EC94A15">
            <wp:simplePos x="0" y="0"/>
            <wp:positionH relativeFrom="column">
              <wp:posOffset>-635</wp:posOffset>
            </wp:positionH>
            <wp:positionV relativeFrom="paragraph">
              <wp:posOffset>250825</wp:posOffset>
            </wp:positionV>
            <wp:extent cx="1952625" cy="3489325"/>
            <wp:effectExtent l="0" t="0" r="9525" b="0"/>
            <wp:wrapTight wrapText="bothSides">
              <wp:wrapPolygon edited="0">
                <wp:start x="0" y="0"/>
                <wp:lineTo x="0" y="21462"/>
                <wp:lineTo x="21495" y="21462"/>
                <wp:lineTo x="2149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W_ilights_Pressefoto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9EF" w:rsidRDefault="00CF79EF" w:rsidP="00687B16">
      <w:pPr>
        <w:pStyle w:val="Fuzeilehinten"/>
        <w:framePr w:w="8893" w:h="252" w:hRule="exact" w:wrap="notBeside" w:vAnchor="page" w:hAnchor="page" w:x="135" w:y="16460"/>
      </w:pPr>
      <w:r>
        <w:t>Dieses Feld, sowie die Tabelle auf der letzten Seite nicht löschen!</w:t>
      </w:r>
    </w:p>
    <w:sectPr w:rsidR="00CF79EF" w:rsidSect="0090449B">
      <w:headerReference w:type="default" r:id="rId17"/>
      <w:footerReference w:type="default" r:id="rId18"/>
      <w:footnotePr>
        <w:numRestart w:val="eachPage"/>
      </w:footnotePr>
      <w:type w:val="continuous"/>
      <w:pgSz w:w="11906" w:h="16838" w:code="9"/>
      <w:pgMar w:top="4184" w:right="3158" w:bottom="1701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54" w:rsidRDefault="00C87654">
      <w:r>
        <w:separator/>
      </w:r>
    </w:p>
    <w:p w:rsidR="00C87654" w:rsidRDefault="00C87654"/>
    <w:p w:rsidR="00C87654" w:rsidRDefault="00C87654"/>
    <w:p w:rsidR="00C87654" w:rsidRDefault="00C87654"/>
  </w:endnote>
  <w:endnote w:type="continuationSeparator" w:id="0">
    <w:p w:rsidR="00C87654" w:rsidRDefault="00C87654">
      <w:r>
        <w:continuationSeparator/>
      </w:r>
    </w:p>
    <w:p w:rsidR="00C87654" w:rsidRDefault="00C87654"/>
    <w:p w:rsidR="00C87654" w:rsidRDefault="00C87654"/>
    <w:p w:rsidR="00C87654" w:rsidRDefault="00C87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Frutiger LT Com 75 Black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19" w:rsidRDefault="006F1D5C" w:rsidP="00955E0B">
    <w:r>
      <w:rPr>
        <w:noProof/>
      </w:rPr>
      <w:drawing>
        <wp:anchor distT="0" distB="0" distL="114300" distR="114300" simplePos="0" relativeHeight="251665408" behindDoc="0" locked="0" layoutInCell="0" allowOverlap="1" wp14:anchorId="253E618E" wp14:editId="6531452C">
          <wp:simplePos x="0" y="0"/>
          <wp:positionH relativeFrom="page">
            <wp:posOffset>4661535</wp:posOffset>
          </wp:positionH>
          <wp:positionV relativeFrom="page">
            <wp:posOffset>593725</wp:posOffset>
          </wp:positionV>
          <wp:extent cx="2162175" cy="590550"/>
          <wp:effectExtent l="0" t="0" r="9525" b="0"/>
          <wp:wrapNone/>
          <wp:docPr id="7" name="Grafik 7" descr="Logo_ausgetaus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E0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E3798DB" wp14:editId="25EFC44E">
              <wp:simplePos x="0" y="0"/>
              <wp:positionH relativeFrom="margin">
                <wp:posOffset>0</wp:posOffset>
              </wp:positionH>
              <wp:positionV relativeFrom="page">
                <wp:posOffset>9757410</wp:posOffset>
              </wp:positionV>
              <wp:extent cx="6372000" cy="615600"/>
              <wp:effectExtent l="0" t="0" r="1016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000" cy="61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E0B" w:rsidRDefault="00955E0B" w:rsidP="00955E0B">
                          <w:pPr>
                            <w:pStyle w:val="Fuzeilefett"/>
                          </w:pPr>
                          <w:r>
                            <w:t>Redaktion</w:t>
                          </w:r>
                        </w:p>
                        <w:p w:rsidR="00955E0B" w:rsidRDefault="00A242EB" w:rsidP="00955E0B">
                          <w:pPr>
                            <w:pStyle w:val="Fuzeile"/>
                          </w:pPr>
                          <w:r>
                            <w:rPr>
                              <w:rStyle w:val="FuzeilefettZchn"/>
                            </w:rPr>
                            <w:t>Verena Sagante</w:t>
                          </w:r>
                          <w:r w:rsidR="00955E0B">
                            <w:t xml:space="preserve">  |  Fraunhofer-Institut für</w:t>
                          </w:r>
                          <w:r>
                            <w:t xml:space="preserve"> Mikroelektronische Schaltungen und Systeme IMS  |  Telefon +49 203 713967-235</w:t>
                          </w:r>
                          <w:r w:rsidR="00955E0B">
                            <w:t xml:space="preserve">  |  </w:t>
                          </w:r>
                        </w:p>
                        <w:p w:rsidR="00955E0B" w:rsidRDefault="00A242EB" w:rsidP="00955E0B">
                          <w:pPr>
                            <w:pStyle w:val="Fuzeile"/>
                          </w:pPr>
                          <w:r w:rsidRPr="00A242EB">
                            <w:t>Finkenstraße 61</w:t>
                          </w:r>
                          <w:r>
                            <w:t xml:space="preserve"> | </w:t>
                          </w:r>
                          <w:r w:rsidR="00955E0B">
                            <w:t xml:space="preserve"> </w:t>
                          </w:r>
                          <w:r>
                            <w:t>47057 Duisburg</w:t>
                          </w:r>
                          <w:r w:rsidR="00955E0B">
                            <w:t xml:space="preserve">  |  </w:t>
                          </w:r>
                          <w:r>
                            <w:t>www.</w:t>
                          </w:r>
                          <w:r w:rsidR="00955E0B" w:rsidRPr="00197FAE">
                            <w:t>i</w:t>
                          </w:r>
                          <w:r>
                            <w:t>ms</w:t>
                          </w:r>
                          <w:r w:rsidR="00955E0B" w:rsidRPr="00197FAE">
                            <w:t>.fraunhofer.de</w:t>
                          </w:r>
                          <w:r w:rsidR="00955E0B">
                            <w:t xml:space="preserve">  |  </w:t>
                          </w:r>
                          <w:r>
                            <w:t>verena.sagante@</w:t>
                          </w:r>
                          <w:r w:rsidR="00955E0B" w:rsidRPr="00197FAE">
                            <w:t>i</w:t>
                          </w:r>
                          <w:r>
                            <w:t>ms</w:t>
                          </w:r>
                          <w:r w:rsidR="00955E0B" w:rsidRPr="00197FAE">
                            <w:t>.fraunhofer.de</w:t>
                          </w:r>
                          <w:r w:rsidR="00955E0B">
                            <w:t xml:space="preserve">  |  </w:t>
                          </w:r>
                        </w:p>
                        <w:p w:rsidR="00955E0B" w:rsidRDefault="00955E0B" w:rsidP="00955E0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3798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68.3pt;width:501.7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" filled="f" stroked="f">
              <v:textbox inset="0,0,0,0">
                <w:txbxContent>
                  <w:p w:rsidR="00955E0B" w:rsidRDefault="00955E0B" w:rsidP="00955E0B">
                    <w:pPr>
                      <w:pStyle w:val="Fuzeilefett"/>
                    </w:pPr>
                    <w:r>
                      <w:t>Redaktion</w:t>
                    </w:r>
                  </w:p>
                  <w:p w:rsidR="00955E0B" w:rsidRDefault="00A242EB" w:rsidP="00955E0B">
                    <w:pPr>
                      <w:pStyle w:val="Fuzeile"/>
                    </w:pPr>
                    <w:r>
                      <w:rPr>
                        <w:rStyle w:val="FuzeilefettZchn"/>
                      </w:rPr>
                      <w:t xml:space="preserve">Verena </w:t>
                    </w:r>
                    <w:proofErr w:type="spellStart"/>
                    <w:r>
                      <w:rPr>
                        <w:rStyle w:val="FuzeilefettZchn"/>
                      </w:rPr>
                      <w:t>Sagante</w:t>
                    </w:r>
                    <w:proofErr w:type="spellEnd"/>
                    <w:r w:rsidR="00955E0B">
                      <w:t xml:space="preserve">  |  Fraunhofer-Institut für</w:t>
                    </w:r>
                    <w:r>
                      <w:t xml:space="preserve"> Mikroelektronische Schaltungen und Systeme IMS  |  Telefon +49 203 713967-235</w:t>
                    </w:r>
                    <w:r w:rsidR="00955E0B">
                      <w:t xml:space="preserve">  |  </w:t>
                    </w:r>
                  </w:p>
                  <w:p w:rsidR="00955E0B" w:rsidRDefault="00A242EB" w:rsidP="00955E0B">
                    <w:pPr>
                      <w:pStyle w:val="Fuzeile"/>
                    </w:pPr>
                    <w:r w:rsidRPr="00A242EB">
                      <w:t>Finkenstraße 61</w:t>
                    </w:r>
                    <w:r>
                      <w:t xml:space="preserve"> | </w:t>
                    </w:r>
                    <w:r w:rsidR="00955E0B">
                      <w:t xml:space="preserve"> </w:t>
                    </w:r>
                    <w:r>
                      <w:t>47057 Duisburg</w:t>
                    </w:r>
                    <w:r w:rsidR="00955E0B">
                      <w:t xml:space="preserve">  |  </w:t>
                    </w:r>
                    <w:r>
                      <w:t>www.</w:t>
                    </w:r>
                    <w:r w:rsidR="00955E0B" w:rsidRPr="00197FAE">
                      <w:t>i</w:t>
                    </w:r>
                    <w:r>
                      <w:t>ms</w:t>
                    </w:r>
                    <w:r w:rsidR="00955E0B" w:rsidRPr="00197FAE">
                      <w:t>.fraunhofer.de</w:t>
                    </w:r>
                    <w:r w:rsidR="00955E0B">
                      <w:t xml:space="preserve">  |  </w:t>
                    </w:r>
                    <w:r>
                      <w:t>verena.sagante@</w:t>
                    </w:r>
                    <w:r w:rsidR="00955E0B" w:rsidRPr="00197FAE">
                      <w:t>i</w:t>
                    </w:r>
                    <w:r>
                      <w:t>ms</w:t>
                    </w:r>
                    <w:r w:rsidR="00955E0B" w:rsidRPr="00197FAE">
                      <w:t>.fraunhofer.de</w:t>
                    </w:r>
                    <w:r w:rsidR="00955E0B">
                      <w:t xml:space="preserve">  |  </w:t>
                    </w:r>
                  </w:p>
                  <w:p w:rsidR="00955E0B" w:rsidRDefault="00955E0B" w:rsidP="00955E0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955E0B" w:rsidRDefault="00955E0B" w:rsidP="00955E0B">
    <w:bookmarkStart w:id="3" w:name="partnerlogo1"/>
  </w:p>
  <w:bookmarkEnd w:id="3"/>
  <w:p w:rsidR="00955E0B" w:rsidRDefault="00955E0B" w:rsidP="00955E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B10318" w:rsidP="00955BE0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0" allowOverlap="1" wp14:anchorId="497BF59E" wp14:editId="338A840B">
          <wp:simplePos x="0" y="0"/>
          <wp:positionH relativeFrom="page">
            <wp:posOffset>4813935</wp:posOffset>
          </wp:positionH>
          <wp:positionV relativeFrom="page">
            <wp:posOffset>622300</wp:posOffset>
          </wp:positionV>
          <wp:extent cx="2162175" cy="590550"/>
          <wp:effectExtent l="0" t="0" r="9525" b="0"/>
          <wp:wrapNone/>
          <wp:docPr id="8" name="Grafik 8" descr="Logo_ausgetaus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E85" w:rsidRDefault="00744E85" w:rsidP="00955BE0">
    <w:pPr>
      <w:pStyle w:val="Fuzeile"/>
    </w:pPr>
  </w:p>
  <w:p w:rsidR="00744E85" w:rsidRDefault="00744E85" w:rsidP="00955BE0">
    <w:pPr>
      <w:pStyle w:val="Fuzeile"/>
    </w:pPr>
  </w:p>
  <w:p w:rsidR="00744E85" w:rsidRDefault="00744E85" w:rsidP="00955B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54" w:rsidRDefault="00C87654"/>
    <w:p w:rsidR="00C87654" w:rsidRDefault="00C87654"/>
    <w:p w:rsidR="00C87654" w:rsidRDefault="00C87654"/>
    <w:p w:rsidR="00C87654" w:rsidRDefault="00C87654"/>
  </w:footnote>
  <w:footnote w:type="continuationSeparator" w:id="0">
    <w:p w:rsidR="00C87654" w:rsidRDefault="00C87654">
      <w:r>
        <w:continuationSeparator/>
      </w:r>
    </w:p>
    <w:p w:rsidR="00C87654" w:rsidRDefault="00C87654"/>
    <w:p w:rsidR="00C87654" w:rsidRDefault="00C87654"/>
    <w:p w:rsidR="00C87654" w:rsidRDefault="00C87654"/>
  </w:footnote>
  <w:footnote w:type="continuationNotice" w:id="1">
    <w:p w:rsidR="00C87654" w:rsidRDefault="00C87654"/>
    <w:p w:rsidR="00C87654" w:rsidRDefault="00C87654"/>
    <w:p w:rsidR="00C87654" w:rsidRDefault="00C87654"/>
    <w:p w:rsidR="00C87654" w:rsidRDefault="00C876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744E85" w:rsidP="002210EB">
    <w:pPr>
      <w:framePr w:h="57" w:hRule="exact" w:wrap="auto" w:hAnchor="page" w:x="596"/>
      <w:pBdr>
        <w:top w:val="dashSmallGap" w:sz="4" w:space="1" w:color="auto"/>
      </w:pBdr>
    </w:pPr>
  </w:p>
  <w:p w:rsidR="00744E85" w:rsidRDefault="00744E85" w:rsidP="00182C15">
    <w:pPr>
      <w:framePr w:wrap="auto" w:hAnchor="page" w:x="596"/>
    </w:pPr>
    <w:r>
      <w:fldChar w:fldCharType="begin"/>
    </w:r>
    <w:r>
      <w:instrText xml:space="preserve"> STYLEREF  "#Überschrift 1"  \* MERGEFORMAT </w:instrText>
    </w:r>
    <w:r>
      <w:fldChar w:fldCharType="separate"/>
    </w:r>
    <w:r w:rsidR="003F51FE">
      <w:rPr>
        <w:b/>
        <w:bCs/>
        <w:noProof/>
      </w:rPr>
      <w:t>Fehler! Verwenden Sie die Registerkarte 'Start', um #Überschrift 1 dem Text zuzuweisen, der hier angezeigt werden soll.</w:t>
    </w:r>
    <w:r>
      <w:rPr>
        <w:b/>
        <w:bCs/>
        <w:noProof/>
      </w:rPr>
      <w:fldChar w:fldCharType="end"/>
    </w:r>
  </w:p>
  <w:p w:rsidR="00744E85" w:rsidRPr="002210EB" w:rsidRDefault="00744E85" w:rsidP="002210EB">
    <w:pPr>
      <w:pStyle w:val="Kopfzeile"/>
    </w:pPr>
  </w:p>
  <w:p w:rsidR="00744E85" w:rsidRDefault="00744E85"/>
  <w:p w:rsidR="00744E85" w:rsidRDefault="00744E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Toc291581101"/>
  <w:bookmarkStart w:id="2" w:name="_Toc291581128"/>
  <w:p w:rsidR="00744E85" w:rsidRDefault="00744E85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58240" behindDoc="0" locked="0" layoutInCell="0" allowOverlap="1" wp14:anchorId="4FC4EE4E" wp14:editId="50F70066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85" w:rsidRPr="00945714" w:rsidRDefault="00A242EB" w:rsidP="000641BF">
                          <w:pPr>
                            <w:pStyle w:val="Einrichtungszeile"/>
                          </w:pPr>
                          <w:r w:rsidRPr="00A242EB">
                            <w:t>Fraunhofer-Institut für Mikroelektr</w:t>
                          </w:r>
                          <w:r w:rsidR="006E3FE9">
                            <w:t xml:space="preserve">onische </w:t>
                          </w:r>
                          <w:r>
                            <w:t xml:space="preserve">Schaltungen und Systeme </w:t>
                          </w:r>
                          <w:r w:rsidRPr="00A242EB">
                            <w:t>IMS</w:t>
                          </w:r>
                          <w:r w:rsidR="00744E85"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FA2FB0"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8" type="#_x0000_t202" style="position:absolute;margin-left:0;margin-top:137.2pt;width:501.7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tfr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" o:allowincell="f" filled="f" stroked="f">
              <v:textbox style="mso-fit-shape-to-text:t" inset="0,0,0,0">
                <w:txbxContent>
                  <w:p w:rsidR="00744E85" w:rsidRPr="00945714" w:rsidRDefault="00A242EB" w:rsidP="000641BF">
                    <w:pPr>
                      <w:pStyle w:val="Einrichtungszeile"/>
                    </w:pPr>
                    <w:r w:rsidRPr="00A242EB">
                      <w:t>Fraunhofer-Institut für Mikroelektr</w:t>
                    </w:r>
                    <w:r w:rsidR="006E3FE9">
                      <w:t xml:space="preserve">onische </w:t>
                    </w:r>
                    <w:r>
                      <w:t xml:space="preserve">Schaltungen und Systeme </w:t>
                    </w:r>
                    <w:r w:rsidRPr="00A242EB">
                      <w:t>IMS</w:t>
                    </w:r>
                    <w:r w:rsidR="00744E85"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End w:id="1"/>
    <w:bookmarkEnd w:id="2"/>
    <w:r w:rsidRPr="00E37911">
      <w:t>PresseinformatioN</w:t>
    </w:r>
  </w:p>
  <w:p w:rsidR="00744E85" w:rsidRPr="00205BDB" w:rsidRDefault="003F51FE" w:rsidP="00205BDB">
    <w:pPr>
      <w:pStyle w:val="LebenderKolumnentitel2"/>
      <w:framePr w:wrap="around"/>
    </w:pPr>
    <w:sdt>
      <w:sdtPr>
        <w:alias w:val="Kommentare"/>
        <w:tag w:val=""/>
        <w:id w:val="-2084433330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050D2">
          <w:t>18. August 2016</w:t>
        </w:r>
      </w:sdtContent>
    </w:sdt>
    <w:r w:rsidR="00744E85">
      <w:t xml:space="preserve"> || Seite </w:t>
    </w:r>
    <w:r w:rsidR="00744E85" w:rsidRPr="004A31DD">
      <w:fldChar w:fldCharType="begin"/>
    </w:r>
    <w:r w:rsidR="00744E85" w:rsidRPr="004A31DD">
      <w:instrText xml:space="preserve"> PAGE </w:instrText>
    </w:r>
    <w:r w:rsidR="00744E85" w:rsidRPr="004A31DD">
      <w:fldChar w:fldCharType="separate"/>
    </w:r>
    <w:r>
      <w:t>1</w:t>
    </w:r>
    <w:r w:rsidR="00744E85" w:rsidRPr="004A31DD">
      <w:fldChar w:fldCharType="end"/>
    </w:r>
    <w:r w:rsidR="00744E85">
      <w:t xml:space="preserve"> | </w:t>
    </w:r>
    <w:r w:rsidR="00744E85">
      <w:rPr>
        <w:rStyle w:val="Seitenzahl"/>
      </w:rPr>
      <w:fldChar w:fldCharType="begin"/>
    </w:r>
    <w:r w:rsidR="00744E85">
      <w:rPr>
        <w:rStyle w:val="Seitenzahl"/>
      </w:rPr>
      <w:instrText xml:space="preserve"> NUMPAGES </w:instrText>
    </w:r>
    <w:r w:rsidR="00744E85">
      <w:rPr>
        <w:rStyle w:val="Seitenzahl"/>
      </w:rPr>
      <w:fldChar w:fldCharType="separate"/>
    </w:r>
    <w:r>
      <w:rPr>
        <w:rStyle w:val="Seitenzahl"/>
      </w:rPr>
      <w:t>4</w:t>
    </w:r>
    <w:r w:rsidR="00744E85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744E85" w:rsidP="00C8001D">
    <w:pPr>
      <w:pStyle w:val="Partnerlogo"/>
      <w:framePr w:wrap="notBeside"/>
    </w:pPr>
    <w:r>
      <w:t>In Zusammenarbeit mit</w:t>
    </w:r>
  </w:p>
  <w:p w:rsidR="00744E85" w:rsidRDefault="00744E85" w:rsidP="00C8001D">
    <w:pPr>
      <w:pStyle w:val="Partnerlogo"/>
      <w:framePr w:wrap="notBeside"/>
    </w:pPr>
  </w:p>
  <w:p w:rsidR="00744E85" w:rsidRDefault="00744E8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5C" w:rsidRDefault="006F1D5C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64384" behindDoc="0" locked="0" layoutInCell="0" allowOverlap="1" wp14:anchorId="10B6026B" wp14:editId="31878482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5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D5C" w:rsidRPr="00945714" w:rsidRDefault="006F1D5C" w:rsidP="000641BF">
                          <w:pPr>
                            <w:pStyle w:val="Einrichtungszeile"/>
                          </w:pPr>
                          <w:r w:rsidRPr="00A242EB">
                            <w:t>Fraunhofer-Institut für Mikroelektr</w:t>
                          </w:r>
                          <w:r>
                            <w:t xml:space="preserve">onische Schaltungen und Systeme </w:t>
                          </w:r>
                          <w:r w:rsidRPr="00A242EB">
                            <w:t>IMS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7624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37.2pt;width:501.75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FqsQIAALI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" o:allowincell="f" filled="f" stroked="f">
              <v:textbox style="mso-fit-shape-to-text:t" inset="0,0,0,0">
                <w:txbxContent>
                  <w:p w:rsidR="006F1D5C" w:rsidRPr="00945714" w:rsidRDefault="006F1D5C" w:rsidP="000641BF">
                    <w:pPr>
                      <w:pStyle w:val="Einrichtungszeile"/>
                    </w:pPr>
                    <w:r w:rsidRPr="00A242EB">
                      <w:t>Fraunhofer-Institut für Mikroelektr</w:t>
                    </w:r>
                    <w:r>
                      <w:t xml:space="preserve">onische Schaltungen und Systeme </w:t>
                    </w:r>
                    <w:r w:rsidRPr="00A242EB">
                      <w:t>IMS</w:t>
                    </w:r>
                    <w: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E37911">
      <w:t>PresseinformatioN</w:t>
    </w:r>
  </w:p>
  <w:p w:rsidR="006F1D5C" w:rsidRPr="00205BDB" w:rsidRDefault="003F51FE" w:rsidP="00205BDB">
    <w:pPr>
      <w:pStyle w:val="LebenderKolumnentitel2"/>
      <w:framePr w:wrap="around"/>
    </w:pPr>
    <w:sdt>
      <w:sdtPr>
        <w:alias w:val="Kommentare"/>
        <w:tag w:val=""/>
        <w:id w:val="94974483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050D2">
          <w:t>18</w:t>
        </w:r>
        <w:r w:rsidR="00904D12">
          <w:t>. August 2016</w:t>
        </w:r>
      </w:sdtContent>
    </w:sdt>
    <w:r w:rsidR="006F1D5C">
      <w:t xml:space="preserve"> || Seite </w:t>
    </w:r>
    <w:r w:rsidR="006F1D5C" w:rsidRPr="004A31DD">
      <w:fldChar w:fldCharType="begin"/>
    </w:r>
    <w:r w:rsidR="006F1D5C" w:rsidRPr="004A31DD">
      <w:instrText xml:space="preserve"> PAGE </w:instrText>
    </w:r>
    <w:r w:rsidR="006F1D5C" w:rsidRPr="004A31DD">
      <w:fldChar w:fldCharType="separate"/>
    </w:r>
    <w:r>
      <w:t>2</w:t>
    </w:r>
    <w:r w:rsidR="006F1D5C" w:rsidRPr="004A31DD">
      <w:fldChar w:fldCharType="end"/>
    </w:r>
    <w:r w:rsidR="006F1D5C">
      <w:t xml:space="preserve"> | </w:t>
    </w:r>
    <w:r w:rsidR="006F1D5C">
      <w:rPr>
        <w:rStyle w:val="Seitenzahl"/>
      </w:rPr>
      <w:fldChar w:fldCharType="begin"/>
    </w:r>
    <w:r w:rsidR="006F1D5C">
      <w:rPr>
        <w:rStyle w:val="Seitenzahl"/>
      </w:rPr>
      <w:instrText xml:space="preserve"> NUMPAGES </w:instrText>
    </w:r>
    <w:r w:rsidR="006F1D5C">
      <w:rPr>
        <w:rStyle w:val="Seitenzahl"/>
      </w:rPr>
      <w:fldChar w:fldCharType="separate"/>
    </w:r>
    <w:r>
      <w:rPr>
        <w:rStyle w:val="Seitenzahl"/>
      </w:rPr>
      <w:t>4</w:t>
    </w:r>
    <w:r w:rsidR="006F1D5C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588C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027A3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D5FEE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CB0C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50AC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59A5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7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8">
    <w:nsid w:val="064403ED"/>
    <w:multiLevelType w:val="multilevel"/>
    <w:tmpl w:val="0E0E97CA"/>
    <w:numStyleLink w:val="AufzhlungPunkt"/>
  </w:abstractNum>
  <w:abstractNum w:abstractNumId="9">
    <w:nsid w:val="09EA0B88"/>
    <w:multiLevelType w:val="multilevel"/>
    <w:tmpl w:val="0E0E97CA"/>
    <w:numStyleLink w:val="AufzhlungPunkt"/>
  </w:abstractNum>
  <w:abstractNum w:abstractNumId="10">
    <w:nsid w:val="12487C1F"/>
    <w:multiLevelType w:val="multilevel"/>
    <w:tmpl w:val="7624E2A8"/>
    <w:numStyleLink w:val="Aufzhlung"/>
  </w:abstractNum>
  <w:abstractNum w:abstractNumId="11">
    <w:nsid w:val="1EF6759D"/>
    <w:multiLevelType w:val="multilevel"/>
    <w:tmpl w:val="7624E2A8"/>
    <w:numStyleLink w:val="Aufzhlung"/>
  </w:abstractNum>
  <w:abstractNum w:abstractNumId="12">
    <w:nsid w:val="229C637C"/>
    <w:multiLevelType w:val="multilevel"/>
    <w:tmpl w:val="7624E2A8"/>
    <w:numStyleLink w:val="Aufzhlung"/>
  </w:abstractNum>
  <w:abstractNum w:abstractNumId="13">
    <w:nsid w:val="2E3727EA"/>
    <w:multiLevelType w:val="multilevel"/>
    <w:tmpl w:val="E3B06D9E"/>
    <w:numStyleLink w:val="AufzhlungStrich"/>
  </w:abstractNum>
  <w:abstractNum w:abstractNumId="14">
    <w:nsid w:val="2FF62AA1"/>
    <w:multiLevelType w:val="multilevel"/>
    <w:tmpl w:val="0E0E97CA"/>
    <w:numStyleLink w:val="AufzhlungPunkt"/>
  </w:abstractNum>
  <w:abstractNum w:abstractNumId="15">
    <w:nsid w:val="32F92C6A"/>
    <w:multiLevelType w:val="hybridMultilevel"/>
    <w:tmpl w:val="F32202B0"/>
    <w:lvl w:ilvl="0" w:tplc="7728A598">
      <w:start w:val="1"/>
      <w:numFmt w:val="bullet"/>
      <w:pStyle w:val="Punkt-Liste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82783"/>
    <w:multiLevelType w:val="singleLevel"/>
    <w:tmpl w:val="16A05218"/>
    <w:lvl w:ilvl="0">
      <w:start w:val="1"/>
      <w:numFmt w:val="decimal"/>
      <w:pStyle w:val="Liste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7">
    <w:nsid w:val="35E54030"/>
    <w:multiLevelType w:val="multilevel"/>
    <w:tmpl w:val="E3B06D9E"/>
    <w:numStyleLink w:val="AufzhlungStrich"/>
  </w:abstractNum>
  <w:abstractNum w:abstractNumId="18">
    <w:nsid w:val="42BA1587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9">
    <w:nsid w:val="448A22C7"/>
    <w:multiLevelType w:val="multilevel"/>
    <w:tmpl w:val="0E0E97CA"/>
    <w:numStyleLink w:val="AufzhlungPunkt"/>
  </w:abstractNum>
  <w:abstractNum w:abstractNumId="20">
    <w:nsid w:val="4758435B"/>
    <w:multiLevelType w:val="multilevel"/>
    <w:tmpl w:val="E3B06D9E"/>
    <w:numStyleLink w:val="AufzhlungStrich"/>
  </w:abstractNum>
  <w:abstractNum w:abstractNumId="21">
    <w:nsid w:val="4BBE0FF7"/>
    <w:multiLevelType w:val="multilevel"/>
    <w:tmpl w:val="39F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DA61EC1"/>
    <w:multiLevelType w:val="multilevel"/>
    <w:tmpl w:val="E3B06D9E"/>
    <w:numStyleLink w:val="AufzhlungStrich"/>
  </w:abstractNum>
  <w:abstractNum w:abstractNumId="23">
    <w:nsid w:val="4DDA57C2"/>
    <w:multiLevelType w:val="multilevel"/>
    <w:tmpl w:val="0D9EE1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DE925B8"/>
    <w:multiLevelType w:val="singleLevel"/>
    <w:tmpl w:val="962CAA06"/>
    <w:lvl w:ilvl="0">
      <w:start w:val="1"/>
      <w:numFmt w:val="bullet"/>
      <w:pStyle w:val="Strich-Liste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</w:rPr>
    </w:lvl>
  </w:abstractNum>
  <w:abstractNum w:abstractNumId="25">
    <w:nsid w:val="4E196740"/>
    <w:multiLevelType w:val="multilevel"/>
    <w:tmpl w:val="E3B06D9E"/>
    <w:numStyleLink w:val="AufzhlungStrich"/>
  </w:abstractNum>
  <w:abstractNum w:abstractNumId="26">
    <w:nsid w:val="4F5D627C"/>
    <w:multiLevelType w:val="multilevel"/>
    <w:tmpl w:val="7624E2A8"/>
    <w:numStyleLink w:val="Aufzhlung"/>
  </w:abstractNum>
  <w:abstractNum w:abstractNumId="27">
    <w:nsid w:val="4F650DA8"/>
    <w:multiLevelType w:val="multilevel"/>
    <w:tmpl w:val="0E0E97CA"/>
    <w:numStyleLink w:val="AufzhlungPunkt"/>
  </w:abstractNum>
  <w:abstractNum w:abstractNumId="28">
    <w:nsid w:val="51AD15AC"/>
    <w:multiLevelType w:val="multilevel"/>
    <w:tmpl w:val="0E0E97CA"/>
    <w:numStyleLink w:val="AufzhlungPunkt"/>
  </w:abstractNum>
  <w:abstractNum w:abstractNumId="29">
    <w:nsid w:val="534D086D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1">
    <w:nsid w:val="59E73388"/>
    <w:multiLevelType w:val="multilevel"/>
    <w:tmpl w:val="E3B06D9E"/>
    <w:numStyleLink w:val="AufzhlungStrich"/>
  </w:abstractNum>
  <w:abstractNum w:abstractNumId="32">
    <w:nsid w:val="59F018AC"/>
    <w:multiLevelType w:val="multilevel"/>
    <w:tmpl w:val="7624E2A8"/>
    <w:numStyleLink w:val="Aufzhlung"/>
  </w:abstractNum>
  <w:abstractNum w:abstractNumId="33">
    <w:nsid w:val="5B3A7A5F"/>
    <w:multiLevelType w:val="multilevel"/>
    <w:tmpl w:val="CC1E45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E3727D5"/>
    <w:multiLevelType w:val="multilevel"/>
    <w:tmpl w:val="7624E2A8"/>
    <w:numStyleLink w:val="Aufzhlung"/>
  </w:abstractNum>
  <w:abstractNum w:abstractNumId="35">
    <w:nsid w:val="62593BF0"/>
    <w:multiLevelType w:val="multilevel"/>
    <w:tmpl w:val="7624E2A8"/>
    <w:numStyleLink w:val="Aufzhlung"/>
  </w:abstractNum>
  <w:abstractNum w:abstractNumId="36">
    <w:nsid w:val="645F53F5"/>
    <w:multiLevelType w:val="multilevel"/>
    <w:tmpl w:val="7624E2A8"/>
    <w:numStyleLink w:val="Aufzhlung"/>
  </w:abstractNum>
  <w:abstractNum w:abstractNumId="37">
    <w:nsid w:val="6EA50780"/>
    <w:multiLevelType w:val="multilevel"/>
    <w:tmpl w:val="7624E2A8"/>
    <w:numStyleLink w:val="Aufzhlung"/>
  </w:abstractNum>
  <w:abstractNum w:abstractNumId="38">
    <w:nsid w:val="73432E6D"/>
    <w:multiLevelType w:val="hybridMultilevel"/>
    <w:tmpl w:val="814E00D2"/>
    <w:lvl w:ilvl="0" w:tplc="85C2DE3E">
      <w:start w:val="1"/>
      <w:numFmt w:val="decimalZero"/>
      <w:lvlText w:val="Abb. %1."/>
      <w:lvlJc w:val="left"/>
      <w:pPr>
        <w:tabs>
          <w:tab w:val="num" w:pos="1281"/>
        </w:tabs>
        <w:ind w:left="1281" w:hanging="1281"/>
      </w:pPr>
      <w:rPr>
        <w:rFonts w:ascii="Frutiger LT Com 45 Light" w:hAnsi="Frutiger LT Com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3BB149F"/>
    <w:multiLevelType w:val="multilevel"/>
    <w:tmpl w:val="0E0E97CA"/>
    <w:numStyleLink w:val="AufzhlungPunkt"/>
  </w:abstractNum>
  <w:abstractNum w:abstractNumId="40">
    <w:nsid w:val="7B4443D0"/>
    <w:multiLevelType w:val="hybridMultilevel"/>
    <w:tmpl w:val="37B8DBE4"/>
    <w:lvl w:ilvl="0" w:tplc="704CAD66">
      <w:start w:val="1"/>
      <w:numFmt w:val="decimalZero"/>
      <w:lvlText w:val="Abb.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C7C15"/>
    <w:multiLevelType w:val="multilevel"/>
    <w:tmpl w:val="7624E2A8"/>
    <w:numStyleLink w:val="Aufzhlung"/>
  </w:abstractNum>
  <w:num w:numId="1">
    <w:abstractNumId w:val="0"/>
  </w:num>
  <w:num w:numId="2">
    <w:abstractNumId w:val="30"/>
  </w:num>
  <w:num w:numId="3">
    <w:abstractNumId w:val="38"/>
  </w:num>
  <w:num w:numId="4">
    <w:abstractNumId w:val="6"/>
  </w:num>
  <w:num w:numId="5">
    <w:abstractNumId w:val="7"/>
  </w:num>
  <w:num w:numId="6">
    <w:abstractNumId w:val="15"/>
  </w:num>
  <w:num w:numId="7">
    <w:abstractNumId w:val="24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33"/>
  </w:num>
  <w:num w:numId="13">
    <w:abstractNumId w:val="3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6"/>
  </w:num>
  <w:num w:numId="20">
    <w:abstractNumId w:val="32"/>
  </w:num>
  <w:num w:numId="21">
    <w:abstractNumId w:val="21"/>
  </w:num>
  <w:num w:numId="22">
    <w:abstractNumId w:val="23"/>
  </w:num>
  <w:num w:numId="23">
    <w:abstractNumId w:val="40"/>
  </w:num>
  <w:num w:numId="24">
    <w:abstractNumId w:val="37"/>
  </w:num>
  <w:num w:numId="25">
    <w:abstractNumId w:val="8"/>
  </w:num>
  <w:num w:numId="26">
    <w:abstractNumId w:val="20"/>
  </w:num>
  <w:num w:numId="27">
    <w:abstractNumId w:val="31"/>
  </w:num>
  <w:num w:numId="28">
    <w:abstractNumId w:val="18"/>
  </w:num>
  <w:num w:numId="29">
    <w:abstractNumId w:val="29"/>
  </w:num>
  <w:num w:numId="30">
    <w:abstractNumId w:val="14"/>
  </w:num>
  <w:num w:numId="31">
    <w:abstractNumId w:val="26"/>
  </w:num>
  <w:num w:numId="32">
    <w:abstractNumId w:val="27"/>
  </w:num>
  <w:num w:numId="33">
    <w:abstractNumId w:val="22"/>
  </w:num>
  <w:num w:numId="34">
    <w:abstractNumId w:val="10"/>
  </w:num>
  <w:num w:numId="35">
    <w:abstractNumId w:val="39"/>
  </w:num>
  <w:num w:numId="36">
    <w:abstractNumId w:val="25"/>
  </w:num>
  <w:num w:numId="37">
    <w:abstractNumId w:val="11"/>
  </w:num>
  <w:num w:numId="38">
    <w:abstractNumId w:val="19"/>
  </w:num>
  <w:num w:numId="39">
    <w:abstractNumId w:val="17"/>
  </w:num>
  <w:num w:numId="40">
    <w:abstractNumId w:val="28"/>
  </w:num>
  <w:num w:numId="41">
    <w:abstractNumId w:val="34"/>
  </w:num>
  <w:num w:numId="42">
    <w:abstractNumId w:val="35"/>
  </w:num>
  <w:num w:numId="43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A242EB"/>
    <w:rsid w:val="0000164B"/>
    <w:rsid w:val="00007336"/>
    <w:rsid w:val="00007E6D"/>
    <w:rsid w:val="000112CB"/>
    <w:rsid w:val="0001197C"/>
    <w:rsid w:val="000133C7"/>
    <w:rsid w:val="00021181"/>
    <w:rsid w:val="0002153D"/>
    <w:rsid w:val="00021BC1"/>
    <w:rsid w:val="00021E5B"/>
    <w:rsid w:val="0002418A"/>
    <w:rsid w:val="0002440E"/>
    <w:rsid w:val="00026ECF"/>
    <w:rsid w:val="00031A00"/>
    <w:rsid w:val="00032A66"/>
    <w:rsid w:val="00033C22"/>
    <w:rsid w:val="00034ED9"/>
    <w:rsid w:val="0004137C"/>
    <w:rsid w:val="00042C23"/>
    <w:rsid w:val="00043FE9"/>
    <w:rsid w:val="00044782"/>
    <w:rsid w:val="00046B9B"/>
    <w:rsid w:val="00053C5F"/>
    <w:rsid w:val="0005415B"/>
    <w:rsid w:val="00055A31"/>
    <w:rsid w:val="000641BF"/>
    <w:rsid w:val="000671F0"/>
    <w:rsid w:val="000674BD"/>
    <w:rsid w:val="000747C4"/>
    <w:rsid w:val="00074AB8"/>
    <w:rsid w:val="00084030"/>
    <w:rsid w:val="000919F9"/>
    <w:rsid w:val="0009352F"/>
    <w:rsid w:val="0009504B"/>
    <w:rsid w:val="000A0AE3"/>
    <w:rsid w:val="000A5651"/>
    <w:rsid w:val="000A68AD"/>
    <w:rsid w:val="000B2045"/>
    <w:rsid w:val="000B2506"/>
    <w:rsid w:val="000B50C7"/>
    <w:rsid w:val="000B51D6"/>
    <w:rsid w:val="000B6697"/>
    <w:rsid w:val="000C09C6"/>
    <w:rsid w:val="000C1E14"/>
    <w:rsid w:val="000C3F2B"/>
    <w:rsid w:val="000C5C65"/>
    <w:rsid w:val="000D13BD"/>
    <w:rsid w:val="000D45C5"/>
    <w:rsid w:val="000D64AA"/>
    <w:rsid w:val="000D6F5F"/>
    <w:rsid w:val="000E708F"/>
    <w:rsid w:val="000E786A"/>
    <w:rsid w:val="000F0040"/>
    <w:rsid w:val="000F1D9B"/>
    <w:rsid w:val="000F2071"/>
    <w:rsid w:val="000F3110"/>
    <w:rsid w:val="000F48E9"/>
    <w:rsid w:val="000F4976"/>
    <w:rsid w:val="000F59FC"/>
    <w:rsid w:val="000F64B7"/>
    <w:rsid w:val="000F7A03"/>
    <w:rsid w:val="00101BDC"/>
    <w:rsid w:val="0010261C"/>
    <w:rsid w:val="001074D8"/>
    <w:rsid w:val="00111640"/>
    <w:rsid w:val="00114A88"/>
    <w:rsid w:val="00115288"/>
    <w:rsid w:val="00122C16"/>
    <w:rsid w:val="00127922"/>
    <w:rsid w:val="001279ED"/>
    <w:rsid w:val="001307D0"/>
    <w:rsid w:val="00134FF4"/>
    <w:rsid w:val="0013793A"/>
    <w:rsid w:val="001413EB"/>
    <w:rsid w:val="00147999"/>
    <w:rsid w:val="00157654"/>
    <w:rsid w:val="001608A6"/>
    <w:rsid w:val="001614F8"/>
    <w:rsid w:val="001650D9"/>
    <w:rsid w:val="0016534B"/>
    <w:rsid w:val="00165934"/>
    <w:rsid w:val="00167EA0"/>
    <w:rsid w:val="00173779"/>
    <w:rsid w:val="00182C15"/>
    <w:rsid w:val="001935DE"/>
    <w:rsid w:val="00194C67"/>
    <w:rsid w:val="00195DC7"/>
    <w:rsid w:val="00197FAE"/>
    <w:rsid w:val="001A12A7"/>
    <w:rsid w:val="001A264A"/>
    <w:rsid w:val="001A3A4D"/>
    <w:rsid w:val="001A656F"/>
    <w:rsid w:val="001B08CD"/>
    <w:rsid w:val="001B0E4B"/>
    <w:rsid w:val="001B2E9D"/>
    <w:rsid w:val="001B5381"/>
    <w:rsid w:val="001C03FB"/>
    <w:rsid w:val="001C0E46"/>
    <w:rsid w:val="001C62F3"/>
    <w:rsid w:val="001C797A"/>
    <w:rsid w:val="001D0A67"/>
    <w:rsid w:val="001D5A7F"/>
    <w:rsid w:val="001D601A"/>
    <w:rsid w:val="001E12D6"/>
    <w:rsid w:val="001E1406"/>
    <w:rsid w:val="001E2E66"/>
    <w:rsid w:val="001E5B2A"/>
    <w:rsid w:val="001E6237"/>
    <w:rsid w:val="001F044C"/>
    <w:rsid w:val="001F6B10"/>
    <w:rsid w:val="0020273F"/>
    <w:rsid w:val="00203A1E"/>
    <w:rsid w:val="00203B30"/>
    <w:rsid w:val="00203DB1"/>
    <w:rsid w:val="00205799"/>
    <w:rsid w:val="00205BDB"/>
    <w:rsid w:val="0020757B"/>
    <w:rsid w:val="00210D96"/>
    <w:rsid w:val="00213465"/>
    <w:rsid w:val="00215D04"/>
    <w:rsid w:val="002210EB"/>
    <w:rsid w:val="002225B9"/>
    <w:rsid w:val="00223F17"/>
    <w:rsid w:val="002244C1"/>
    <w:rsid w:val="00237245"/>
    <w:rsid w:val="002378AB"/>
    <w:rsid w:val="00237D6F"/>
    <w:rsid w:val="002413E4"/>
    <w:rsid w:val="00242AF4"/>
    <w:rsid w:val="0024426C"/>
    <w:rsid w:val="0024442E"/>
    <w:rsid w:val="00256892"/>
    <w:rsid w:val="002574EC"/>
    <w:rsid w:val="00261A3F"/>
    <w:rsid w:val="00266C48"/>
    <w:rsid w:val="00266D79"/>
    <w:rsid w:val="0027323C"/>
    <w:rsid w:val="00273981"/>
    <w:rsid w:val="00277EA4"/>
    <w:rsid w:val="00282A2E"/>
    <w:rsid w:val="00292956"/>
    <w:rsid w:val="00296552"/>
    <w:rsid w:val="002A1F0A"/>
    <w:rsid w:val="002A34F6"/>
    <w:rsid w:val="002A4D3E"/>
    <w:rsid w:val="002A4F33"/>
    <w:rsid w:val="002A7EDF"/>
    <w:rsid w:val="002B3C18"/>
    <w:rsid w:val="002B5C31"/>
    <w:rsid w:val="002B744D"/>
    <w:rsid w:val="002B786E"/>
    <w:rsid w:val="002C265F"/>
    <w:rsid w:val="002C341A"/>
    <w:rsid w:val="002C3F36"/>
    <w:rsid w:val="002C4BFA"/>
    <w:rsid w:val="002C7C36"/>
    <w:rsid w:val="002D4BE1"/>
    <w:rsid w:val="002D521E"/>
    <w:rsid w:val="002D79D4"/>
    <w:rsid w:val="002E123D"/>
    <w:rsid w:val="002E357D"/>
    <w:rsid w:val="002E597A"/>
    <w:rsid w:val="002E71F5"/>
    <w:rsid w:val="002E7267"/>
    <w:rsid w:val="002E73C6"/>
    <w:rsid w:val="002F33B0"/>
    <w:rsid w:val="002F79EC"/>
    <w:rsid w:val="0030398B"/>
    <w:rsid w:val="003069FE"/>
    <w:rsid w:val="0031047E"/>
    <w:rsid w:val="00311403"/>
    <w:rsid w:val="00312043"/>
    <w:rsid w:val="00313FC7"/>
    <w:rsid w:val="003156B2"/>
    <w:rsid w:val="00315AF1"/>
    <w:rsid w:val="00315C97"/>
    <w:rsid w:val="003227B0"/>
    <w:rsid w:val="00324ED9"/>
    <w:rsid w:val="00325FDE"/>
    <w:rsid w:val="0033425D"/>
    <w:rsid w:val="00334E93"/>
    <w:rsid w:val="00335527"/>
    <w:rsid w:val="00340E1F"/>
    <w:rsid w:val="00341672"/>
    <w:rsid w:val="0034292A"/>
    <w:rsid w:val="003443E5"/>
    <w:rsid w:val="00344B32"/>
    <w:rsid w:val="00346D7B"/>
    <w:rsid w:val="00360EBB"/>
    <w:rsid w:val="00361273"/>
    <w:rsid w:val="00367039"/>
    <w:rsid w:val="00367BAC"/>
    <w:rsid w:val="00370F34"/>
    <w:rsid w:val="0037211F"/>
    <w:rsid w:val="00372490"/>
    <w:rsid w:val="00375218"/>
    <w:rsid w:val="00375924"/>
    <w:rsid w:val="00384DE2"/>
    <w:rsid w:val="0039019A"/>
    <w:rsid w:val="00390E3E"/>
    <w:rsid w:val="00391B39"/>
    <w:rsid w:val="00394EB1"/>
    <w:rsid w:val="003951C9"/>
    <w:rsid w:val="00395DF0"/>
    <w:rsid w:val="00395F85"/>
    <w:rsid w:val="003978B3"/>
    <w:rsid w:val="003A00FA"/>
    <w:rsid w:val="003A2FF5"/>
    <w:rsid w:val="003A5BE2"/>
    <w:rsid w:val="003A6A51"/>
    <w:rsid w:val="003A79A5"/>
    <w:rsid w:val="003A7BBF"/>
    <w:rsid w:val="003B2492"/>
    <w:rsid w:val="003C1B1E"/>
    <w:rsid w:val="003C4CC1"/>
    <w:rsid w:val="003C687C"/>
    <w:rsid w:val="003E13C6"/>
    <w:rsid w:val="003E3AFF"/>
    <w:rsid w:val="003E6E79"/>
    <w:rsid w:val="003F2BF3"/>
    <w:rsid w:val="003F473E"/>
    <w:rsid w:val="003F51FE"/>
    <w:rsid w:val="004007D7"/>
    <w:rsid w:val="00400B5A"/>
    <w:rsid w:val="00405397"/>
    <w:rsid w:val="00412126"/>
    <w:rsid w:val="0041292E"/>
    <w:rsid w:val="004130E8"/>
    <w:rsid w:val="004156F8"/>
    <w:rsid w:val="00421F68"/>
    <w:rsid w:val="004265BD"/>
    <w:rsid w:val="00426FB2"/>
    <w:rsid w:val="00430476"/>
    <w:rsid w:val="00431FCC"/>
    <w:rsid w:val="00432F48"/>
    <w:rsid w:val="00451FF9"/>
    <w:rsid w:val="0045239D"/>
    <w:rsid w:val="00452A9F"/>
    <w:rsid w:val="00457A8E"/>
    <w:rsid w:val="004610D7"/>
    <w:rsid w:val="004648D9"/>
    <w:rsid w:val="004675E1"/>
    <w:rsid w:val="00475E16"/>
    <w:rsid w:val="00480BFB"/>
    <w:rsid w:val="00483218"/>
    <w:rsid w:val="00484A8E"/>
    <w:rsid w:val="00485B3A"/>
    <w:rsid w:val="00490249"/>
    <w:rsid w:val="00491394"/>
    <w:rsid w:val="004929B4"/>
    <w:rsid w:val="00492E2C"/>
    <w:rsid w:val="004972A7"/>
    <w:rsid w:val="004A31DD"/>
    <w:rsid w:val="004A3528"/>
    <w:rsid w:val="004A3736"/>
    <w:rsid w:val="004A7818"/>
    <w:rsid w:val="004B4714"/>
    <w:rsid w:val="004C081A"/>
    <w:rsid w:val="004C3151"/>
    <w:rsid w:val="004C48D0"/>
    <w:rsid w:val="004D00E8"/>
    <w:rsid w:val="004D1980"/>
    <w:rsid w:val="004D3E23"/>
    <w:rsid w:val="004D50A3"/>
    <w:rsid w:val="004D6823"/>
    <w:rsid w:val="004D6B92"/>
    <w:rsid w:val="004D6B9B"/>
    <w:rsid w:val="004D7FCF"/>
    <w:rsid w:val="004E24C3"/>
    <w:rsid w:val="004E5059"/>
    <w:rsid w:val="004F0D7F"/>
    <w:rsid w:val="004F7DC2"/>
    <w:rsid w:val="00512BE9"/>
    <w:rsid w:val="00521A94"/>
    <w:rsid w:val="005318C4"/>
    <w:rsid w:val="00531BCF"/>
    <w:rsid w:val="00535540"/>
    <w:rsid w:val="005433B4"/>
    <w:rsid w:val="00544F90"/>
    <w:rsid w:val="00545AFD"/>
    <w:rsid w:val="0055002F"/>
    <w:rsid w:val="00551051"/>
    <w:rsid w:val="005530E2"/>
    <w:rsid w:val="00554B05"/>
    <w:rsid w:val="00561A58"/>
    <w:rsid w:val="00570588"/>
    <w:rsid w:val="00572E3D"/>
    <w:rsid w:val="005741B3"/>
    <w:rsid w:val="00574EBE"/>
    <w:rsid w:val="00577D11"/>
    <w:rsid w:val="0058052D"/>
    <w:rsid w:val="00586EE4"/>
    <w:rsid w:val="0058713C"/>
    <w:rsid w:val="005A2ACB"/>
    <w:rsid w:val="005A3676"/>
    <w:rsid w:val="005B1E22"/>
    <w:rsid w:val="005B338A"/>
    <w:rsid w:val="005C0698"/>
    <w:rsid w:val="005C1446"/>
    <w:rsid w:val="005C1E40"/>
    <w:rsid w:val="005C3DF6"/>
    <w:rsid w:val="005C4109"/>
    <w:rsid w:val="005C6C48"/>
    <w:rsid w:val="005D01B8"/>
    <w:rsid w:val="005D0698"/>
    <w:rsid w:val="005D22AA"/>
    <w:rsid w:val="005D6DF2"/>
    <w:rsid w:val="005D6EBB"/>
    <w:rsid w:val="005E07EF"/>
    <w:rsid w:val="005F13C8"/>
    <w:rsid w:val="005F239C"/>
    <w:rsid w:val="005F3CC7"/>
    <w:rsid w:val="005F4C4C"/>
    <w:rsid w:val="00600062"/>
    <w:rsid w:val="00601AD9"/>
    <w:rsid w:val="006050D2"/>
    <w:rsid w:val="00607623"/>
    <w:rsid w:val="00611880"/>
    <w:rsid w:val="006161F3"/>
    <w:rsid w:val="00622DB8"/>
    <w:rsid w:val="006251E9"/>
    <w:rsid w:val="0063173B"/>
    <w:rsid w:val="00633080"/>
    <w:rsid w:val="006346EC"/>
    <w:rsid w:val="0063516C"/>
    <w:rsid w:val="0063700E"/>
    <w:rsid w:val="00637050"/>
    <w:rsid w:val="00647882"/>
    <w:rsid w:val="00652F3F"/>
    <w:rsid w:val="00670F0F"/>
    <w:rsid w:val="0067204B"/>
    <w:rsid w:val="0067406E"/>
    <w:rsid w:val="00676DB8"/>
    <w:rsid w:val="00680145"/>
    <w:rsid w:val="00684DD6"/>
    <w:rsid w:val="00687B16"/>
    <w:rsid w:val="00692BFE"/>
    <w:rsid w:val="00695D1B"/>
    <w:rsid w:val="0069751C"/>
    <w:rsid w:val="006A2519"/>
    <w:rsid w:val="006A3885"/>
    <w:rsid w:val="006A5F18"/>
    <w:rsid w:val="006B7BB9"/>
    <w:rsid w:val="006C09FC"/>
    <w:rsid w:val="006C4EB2"/>
    <w:rsid w:val="006D499A"/>
    <w:rsid w:val="006D4F1F"/>
    <w:rsid w:val="006D65A5"/>
    <w:rsid w:val="006D6CDE"/>
    <w:rsid w:val="006E18AB"/>
    <w:rsid w:val="006E3FE9"/>
    <w:rsid w:val="006F1C68"/>
    <w:rsid w:val="006F1D5C"/>
    <w:rsid w:val="006F67C1"/>
    <w:rsid w:val="00702287"/>
    <w:rsid w:val="00704BD8"/>
    <w:rsid w:val="00714590"/>
    <w:rsid w:val="00720BEA"/>
    <w:rsid w:val="00720C97"/>
    <w:rsid w:val="007211BF"/>
    <w:rsid w:val="00724BF0"/>
    <w:rsid w:val="00726F34"/>
    <w:rsid w:val="00731076"/>
    <w:rsid w:val="00731B05"/>
    <w:rsid w:val="0073625B"/>
    <w:rsid w:val="00737410"/>
    <w:rsid w:val="00737D31"/>
    <w:rsid w:val="00740080"/>
    <w:rsid w:val="00741A66"/>
    <w:rsid w:val="00744E85"/>
    <w:rsid w:val="007508C5"/>
    <w:rsid w:val="0076092C"/>
    <w:rsid w:val="007631B6"/>
    <w:rsid w:val="00764E6F"/>
    <w:rsid w:val="007701D8"/>
    <w:rsid w:val="007750AB"/>
    <w:rsid w:val="007767D3"/>
    <w:rsid w:val="00776FE5"/>
    <w:rsid w:val="007846E9"/>
    <w:rsid w:val="007914FF"/>
    <w:rsid w:val="007934D4"/>
    <w:rsid w:val="007960BB"/>
    <w:rsid w:val="00796349"/>
    <w:rsid w:val="007965A3"/>
    <w:rsid w:val="007A077E"/>
    <w:rsid w:val="007A532A"/>
    <w:rsid w:val="007A59EF"/>
    <w:rsid w:val="007A6263"/>
    <w:rsid w:val="007A6A0F"/>
    <w:rsid w:val="007B03A9"/>
    <w:rsid w:val="007C1AFE"/>
    <w:rsid w:val="007C2FD8"/>
    <w:rsid w:val="007D2C99"/>
    <w:rsid w:val="007D3657"/>
    <w:rsid w:val="007D438A"/>
    <w:rsid w:val="007D4ECB"/>
    <w:rsid w:val="007D605F"/>
    <w:rsid w:val="007E1A22"/>
    <w:rsid w:val="007E1EFD"/>
    <w:rsid w:val="007E28F9"/>
    <w:rsid w:val="007E2DA0"/>
    <w:rsid w:val="007E6C5D"/>
    <w:rsid w:val="007F0A3B"/>
    <w:rsid w:val="007F2D2F"/>
    <w:rsid w:val="007F2F1B"/>
    <w:rsid w:val="007F3AD0"/>
    <w:rsid w:val="007F4D64"/>
    <w:rsid w:val="008065CB"/>
    <w:rsid w:val="008066D6"/>
    <w:rsid w:val="00807218"/>
    <w:rsid w:val="008105EE"/>
    <w:rsid w:val="0081074D"/>
    <w:rsid w:val="00813CC4"/>
    <w:rsid w:val="0081420B"/>
    <w:rsid w:val="008159BE"/>
    <w:rsid w:val="0081718C"/>
    <w:rsid w:val="008256D1"/>
    <w:rsid w:val="008301B7"/>
    <w:rsid w:val="008402C4"/>
    <w:rsid w:val="00843142"/>
    <w:rsid w:val="008440F9"/>
    <w:rsid w:val="00844287"/>
    <w:rsid w:val="008469BB"/>
    <w:rsid w:val="00857355"/>
    <w:rsid w:val="0085785B"/>
    <w:rsid w:val="00857E4F"/>
    <w:rsid w:val="00863735"/>
    <w:rsid w:val="0087017C"/>
    <w:rsid w:val="00873DA0"/>
    <w:rsid w:val="0088029A"/>
    <w:rsid w:val="00881B80"/>
    <w:rsid w:val="00882BEB"/>
    <w:rsid w:val="00886352"/>
    <w:rsid w:val="008863E5"/>
    <w:rsid w:val="00887188"/>
    <w:rsid w:val="0089026D"/>
    <w:rsid w:val="0089463C"/>
    <w:rsid w:val="00894745"/>
    <w:rsid w:val="008954C0"/>
    <w:rsid w:val="008A0566"/>
    <w:rsid w:val="008A181D"/>
    <w:rsid w:val="008A64A6"/>
    <w:rsid w:val="008A6732"/>
    <w:rsid w:val="008B0781"/>
    <w:rsid w:val="008B0B21"/>
    <w:rsid w:val="008B3004"/>
    <w:rsid w:val="008C2324"/>
    <w:rsid w:val="008C3700"/>
    <w:rsid w:val="008D1621"/>
    <w:rsid w:val="008D182B"/>
    <w:rsid w:val="008D5FEA"/>
    <w:rsid w:val="008D62A3"/>
    <w:rsid w:val="008D71BE"/>
    <w:rsid w:val="008E23C3"/>
    <w:rsid w:val="008E7C33"/>
    <w:rsid w:val="008F0DE8"/>
    <w:rsid w:val="008F58EC"/>
    <w:rsid w:val="008F6C4D"/>
    <w:rsid w:val="0090449B"/>
    <w:rsid w:val="00904D12"/>
    <w:rsid w:val="009051F6"/>
    <w:rsid w:val="00905EC9"/>
    <w:rsid w:val="00907AC2"/>
    <w:rsid w:val="00912058"/>
    <w:rsid w:val="009209D0"/>
    <w:rsid w:val="00925660"/>
    <w:rsid w:val="00926CEE"/>
    <w:rsid w:val="0092707C"/>
    <w:rsid w:val="0093184D"/>
    <w:rsid w:val="00932C37"/>
    <w:rsid w:val="00932C48"/>
    <w:rsid w:val="00933BBF"/>
    <w:rsid w:val="00934584"/>
    <w:rsid w:val="0093693B"/>
    <w:rsid w:val="0094159C"/>
    <w:rsid w:val="009427C8"/>
    <w:rsid w:val="00943035"/>
    <w:rsid w:val="00945714"/>
    <w:rsid w:val="00945B7B"/>
    <w:rsid w:val="00946D40"/>
    <w:rsid w:val="00954CDA"/>
    <w:rsid w:val="00955BE0"/>
    <w:rsid w:val="00955E0B"/>
    <w:rsid w:val="009600B5"/>
    <w:rsid w:val="0096158A"/>
    <w:rsid w:val="009626E3"/>
    <w:rsid w:val="00962EB7"/>
    <w:rsid w:val="009707BE"/>
    <w:rsid w:val="00991D8F"/>
    <w:rsid w:val="009929C1"/>
    <w:rsid w:val="00992AFD"/>
    <w:rsid w:val="00993C3C"/>
    <w:rsid w:val="009A0AC4"/>
    <w:rsid w:val="009A2C66"/>
    <w:rsid w:val="009A422F"/>
    <w:rsid w:val="009A6235"/>
    <w:rsid w:val="009B1C5B"/>
    <w:rsid w:val="009B1F87"/>
    <w:rsid w:val="009B5754"/>
    <w:rsid w:val="009B5E91"/>
    <w:rsid w:val="009B79B3"/>
    <w:rsid w:val="009C3516"/>
    <w:rsid w:val="009D169D"/>
    <w:rsid w:val="009D5EC1"/>
    <w:rsid w:val="009E2F44"/>
    <w:rsid w:val="009E6B24"/>
    <w:rsid w:val="009F2F92"/>
    <w:rsid w:val="009F32B6"/>
    <w:rsid w:val="009F35C3"/>
    <w:rsid w:val="009F7AF8"/>
    <w:rsid w:val="00A014EA"/>
    <w:rsid w:val="00A101BF"/>
    <w:rsid w:val="00A11FEC"/>
    <w:rsid w:val="00A12448"/>
    <w:rsid w:val="00A12764"/>
    <w:rsid w:val="00A13391"/>
    <w:rsid w:val="00A163EC"/>
    <w:rsid w:val="00A20646"/>
    <w:rsid w:val="00A226A8"/>
    <w:rsid w:val="00A242EB"/>
    <w:rsid w:val="00A27F80"/>
    <w:rsid w:val="00A30ABC"/>
    <w:rsid w:val="00A31CF0"/>
    <w:rsid w:val="00A44459"/>
    <w:rsid w:val="00A44CF1"/>
    <w:rsid w:val="00A47ECE"/>
    <w:rsid w:val="00A53706"/>
    <w:rsid w:val="00A53C6C"/>
    <w:rsid w:val="00A54BBD"/>
    <w:rsid w:val="00A54F0B"/>
    <w:rsid w:val="00A55B90"/>
    <w:rsid w:val="00A650C4"/>
    <w:rsid w:val="00A707AF"/>
    <w:rsid w:val="00A70D9A"/>
    <w:rsid w:val="00A83AA1"/>
    <w:rsid w:val="00A8571E"/>
    <w:rsid w:val="00A85C1B"/>
    <w:rsid w:val="00A86B61"/>
    <w:rsid w:val="00A8707B"/>
    <w:rsid w:val="00A91757"/>
    <w:rsid w:val="00A9208F"/>
    <w:rsid w:val="00A95FEE"/>
    <w:rsid w:val="00AA096E"/>
    <w:rsid w:val="00AA54EB"/>
    <w:rsid w:val="00AA61FE"/>
    <w:rsid w:val="00AA6E11"/>
    <w:rsid w:val="00AB3F73"/>
    <w:rsid w:val="00AB6AEF"/>
    <w:rsid w:val="00AC042D"/>
    <w:rsid w:val="00AC2851"/>
    <w:rsid w:val="00AC3FD4"/>
    <w:rsid w:val="00AC4FCD"/>
    <w:rsid w:val="00AC5C07"/>
    <w:rsid w:val="00AD0F99"/>
    <w:rsid w:val="00AD7029"/>
    <w:rsid w:val="00AE4097"/>
    <w:rsid w:val="00AE5141"/>
    <w:rsid w:val="00AE51B3"/>
    <w:rsid w:val="00AE59AA"/>
    <w:rsid w:val="00AF12E4"/>
    <w:rsid w:val="00AF236C"/>
    <w:rsid w:val="00AF70B7"/>
    <w:rsid w:val="00B0315E"/>
    <w:rsid w:val="00B07C14"/>
    <w:rsid w:val="00B101EC"/>
    <w:rsid w:val="00B10318"/>
    <w:rsid w:val="00B10546"/>
    <w:rsid w:val="00B13B18"/>
    <w:rsid w:val="00B172B6"/>
    <w:rsid w:val="00B17C55"/>
    <w:rsid w:val="00B22CB2"/>
    <w:rsid w:val="00B241FF"/>
    <w:rsid w:val="00B25A19"/>
    <w:rsid w:val="00B27338"/>
    <w:rsid w:val="00B310F3"/>
    <w:rsid w:val="00B3214F"/>
    <w:rsid w:val="00B3557D"/>
    <w:rsid w:val="00B40C39"/>
    <w:rsid w:val="00B47E5D"/>
    <w:rsid w:val="00B52EB6"/>
    <w:rsid w:val="00B661EF"/>
    <w:rsid w:val="00B713B3"/>
    <w:rsid w:val="00B71B34"/>
    <w:rsid w:val="00B753A3"/>
    <w:rsid w:val="00B75B6B"/>
    <w:rsid w:val="00B836AB"/>
    <w:rsid w:val="00B838EB"/>
    <w:rsid w:val="00B83A3B"/>
    <w:rsid w:val="00B85E5E"/>
    <w:rsid w:val="00B85F71"/>
    <w:rsid w:val="00B95DFF"/>
    <w:rsid w:val="00BA04C3"/>
    <w:rsid w:val="00BA6D85"/>
    <w:rsid w:val="00BB237A"/>
    <w:rsid w:val="00BC7DAF"/>
    <w:rsid w:val="00BD2734"/>
    <w:rsid w:val="00BD4A23"/>
    <w:rsid w:val="00BD7E66"/>
    <w:rsid w:val="00BE1DAB"/>
    <w:rsid w:val="00BE2E5F"/>
    <w:rsid w:val="00BE4532"/>
    <w:rsid w:val="00BE478B"/>
    <w:rsid w:val="00BF03F6"/>
    <w:rsid w:val="00BF0E2A"/>
    <w:rsid w:val="00C007BC"/>
    <w:rsid w:val="00C01E9F"/>
    <w:rsid w:val="00C01F3F"/>
    <w:rsid w:val="00C0488D"/>
    <w:rsid w:val="00C065DC"/>
    <w:rsid w:val="00C12442"/>
    <w:rsid w:val="00C1267A"/>
    <w:rsid w:val="00C167F6"/>
    <w:rsid w:val="00C177D6"/>
    <w:rsid w:val="00C179DB"/>
    <w:rsid w:val="00C2654E"/>
    <w:rsid w:val="00C323F6"/>
    <w:rsid w:val="00C42750"/>
    <w:rsid w:val="00C433FE"/>
    <w:rsid w:val="00C44E70"/>
    <w:rsid w:val="00C47F15"/>
    <w:rsid w:val="00C51C2A"/>
    <w:rsid w:val="00C54DA9"/>
    <w:rsid w:val="00C56088"/>
    <w:rsid w:val="00C65593"/>
    <w:rsid w:val="00C662D3"/>
    <w:rsid w:val="00C710B9"/>
    <w:rsid w:val="00C735B1"/>
    <w:rsid w:val="00C74AF6"/>
    <w:rsid w:val="00C8001D"/>
    <w:rsid w:val="00C86ADB"/>
    <w:rsid w:val="00C87654"/>
    <w:rsid w:val="00C951BB"/>
    <w:rsid w:val="00C9605E"/>
    <w:rsid w:val="00C97085"/>
    <w:rsid w:val="00C970E9"/>
    <w:rsid w:val="00CA30F5"/>
    <w:rsid w:val="00CB0AB1"/>
    <w:rsid w:val="00CB1782"/>
    <w:rsid w:val="00CB1D2A"/>
    <w:rsid w:val="00CB552A"/>
    <w:rsid w:val="00CB6206"/>
    <w:rsid w:val="00CB631B"/>
    <w:rsid w:val="00CC45D0"/>
    <w:rsid w:val="00CC46D7"/>
    <w:rsid w:val="00CC56A3"/>
    <w:rsid w:val="00CC618A"/>
    <w:rsid w:val="00CD4B2B"/>
    <w:rsid w:val="00CD75EC"/>
    <w:rsid w:val="00CE66FF"/>
    <w:rsid w:val="00CE7CD6"/>
    <w:rsid w:val="00CF79EF"/>
    <w:rsid w:val="00D00D30"/>
    <w:rsid w:val="00D02DBB"/>
    <w:rsid w:val="00D10A8F"/>
    <w:rsid w:val="00D12631"/>
    <w:rsid w:val="00D12D04"/>
    <w:rsid w:val="00D13E6B"/>
    <w:rsid w:val="00D27BDD"/>
    <w:rsid w:val="00D30257"/>
    <w:rsid w:val="00D32BED"/>
    <w:rsid w:val="00D427AF"/>
    <w:rsid w:val="00D500D4"/>
    <w:rsid w:val="00D5090F"/>
    <w:rsid w:val="00D53EC8"/>
    <w:rsid w:val="00D55BA9"/>
    <w:rsid w:val="00D57035"/>
    <w:rsid w:val="00D60193"/>
    <w:rsid w:val="00D61B6C"/>
    <w:rsid w:val="00D62798"/>
    <w:rsid w:val="00D66311"/>
    <w:rsid w:val="00D6634F"/>
    <w:rsid w:val="00D70737"/>
    <w:rsid w:val="00D72E40"/>
    <w:rsid w:val="00D72FC2"/>
    <w:rsid w:val="00D73BAB"/>
    <w:rsid w:val="00D85FE7"/>
    <w:rsid w:val="00D8734C"/>
    <w:rsid w:val="00DA2E39"/>
    <w:rsid w:val="00DA6837"/>
    <w:rsid w:val="00DA6EB4"/>
    <w:rsid w:val="00DA7C51"/>
    <w:rsid w:val="00DB5AD1"/>
    <w:rsid w:val="00DB7E2F"/>
    <w:rsid w:val="00DC2E1B"/>
    <w:rsid w:val="00DD0224"/>
    <w:rsid w:val="00DE2CE8"/>
    <w:rsid w:val="00DF0801"/>
    <w:rsid w:val="00DF10B7"/>
    <w:rsid w:val="00DF6876"/>
    <w:rsid w:val="00DF6974"/>
    <w:rsid w:val="00DF7B86"/>
    <w:rsid w:val="00E116BE"/>
    <w:rsid w:val="00E122C4"/>
    <w:rsid w:val="00E17F27"/>
    <w:rsid w:val="00E233B2"/>
    <w:rsid w:val="00E30485"/>
    <w:rsid w:val="00E3231C"/>
    <w:rsid w:val="00E37911"/>
    <w:rsid w:val="00E421C8"/>
    <w:rsid w:val="00E441AF"/>
    <w:rsid w:val="00E50659"/>
    <w:rsid w:val="00E52F40"/>
    <w:rsid w:val="00E54D42"/>
    <w:rsid w:val="00E54D49"/>
    <w:rsid w:val="00E56EB6"/>
    <w:rsid w:val="00E6064B"/>
    <w:rsid w:val="00E637F4"/>
    <w:rsid w:val="00E71509"/>
    <w:rsid w:val="00E74A92"/>
    <w:rsid w:val="00E812C8"/>
    <w:rsid w:val="00E84FC3"/>
    <w:rsid w:val="00E9306A"/>
    <w:rsid w:val="00E93326"/>
    <w:rsid w:val="00E979C5"/>
    <w:rsid w:val="00EA0CCF"/>
    <w:rsid w:val="00EA10B8"/>
    <w:rsid w:val="00EA257F"/>
    <w:rsid w:val="00EA7951"/>
    <w:rsid w:val="00EB01F1"/>
    <w:rsid w:val="00EB2250"/>
    <w:rsid w:val="00EB5471"/>
    <w:rsid w:val="00EB627A"/>
    <w:rsid w:val="00EB6747"/>
    <w:rsid w:val="00EB786C"/>
    <w:rsid w:val="00EB7C87"/>
    <w:rsid w:val="00EC49ED"/>
    <w:rsid w:val="00EC54E0"/>
    <w:rsid w:val="00ED4413"/>
    <w:rsid w:val="00ED65B0"/>
    <w:rsid w:val="00ED68CE"/>
    <w:rsid w:val="00EE2B92"/>
    <w:rsid w:val="00EE2E64"/>
    <w:rsid w:val="00EE2F6E"/>
    <w:rsid w:val="00EE32C8"/>
    <w:rsid w:val="00EE3C5A"/>
    <w:rsid w:val="00EE450B"/>
    <w:rsid w:val="00EE78D4"/>
    <w:rsid w:val="00EF29FC"/>
    <w:rsid w:val="00EF56F2"/>
    <w:rsid w:val="00EF6028"/>
    <w:rsid w:val="00F008BA"/>
    <w:rsid w:val="00F00CA1"/>
    <w:rsid w:val="00F047A4"/>
    <w:rsid w:val="00F07A75"/>
    <w:rsid w:val="00F12FA5"/>
    <w:rsid w:val="00F25036"/>
    <w:rsid w:val="00F256CF"/>
    <w:rsid w:val="00F27FE6"/>
    <w:rsid w:val="00F30EEA"/>
    <w:rsid w:val="00F31F8E"/>
    <w:rsid w:val="00F346E2"/>
    <w:rsid w:val="00F36C20"/>
    <w:rsid w:val="00F412D4"/>
    <w:rsid w:val="00F44BCB"/>
    <w:rsid w:val="00F46A8E"/>
    <w:rsid w:val="00F53254"/>
    <w:rsid w:val="00F543A4"/>
    <w:rsid w:val="00F56068"/>
    <w:rsid w:val="00F60611"/>
    <w:rsid w:val="00F61A40"/>
    <w:rsid w:val="00F62319"/>
    <w:rsid w:val="00F62DD6"/>
    <w:rsid w:val="00F6468D"/>
    <w:rsid w:val="00F71795"/>
    <w:rsid w:val="00F75888"/>
    <w:rsid w:val="00F8387D"/>
    <w:rsid w:val="00F91BDC"/>
    <w:rsid w:val="00F92A1E"/>
    <w:rsid w:val="00F93A68"/>
    <w:rsid w:val="00F94BC1"/>
    <w:rsid w:val="00F96C39"/>
    <w:rsid w:val="00F974E0"/>
    <w:rsid w:val="00FA0330"/>
    <w:rsid w:val="00FA4C58"/>
    <w:rsid w:val="00FA52A5"/>
    <w:rsid w:val="00FA7426"/>
    <w:rsid w:val="00FB00AA"/>
    <w:rsid w:val="00FB6E28"/>
    <w:rsid w:val="00FC0309"/>
    <w:rsid w:val="00FC2602"/>
    <w:rsid w:val="00FD1176"/>
    <w:rsid w:val="00FD1B6B"/>
    <w:rsid w:val="00FD48DB"/>
    <w:rsid w:val="00FD51DA"/>
    <w:rsid w:val="00FD637E"/>
    <w:rsid w:val="00FD7368"/>
    <w:rsid w:val="00FE05C1"/>
    <w:rsid w:val="00FE4007"/>
    <w:rsid w:val="00FE75CF"/>
    <w:rsid w:val="00FF3C38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23" w:unhideWhenUsed="0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footer" w:uiPriority="36"/>
    <w:lsdException w:name="index heading" w:uiPriority="99"/>
    <w:lsdException w:name="caption" w:qFormat="1"/>
    <w:lsdException w:name="table of figures" w:uiPriority="99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C065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065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65DC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06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65DC"/>
    <w:rPr>
      <w:rFonts w:ascii="Frutiger LT Com 45 Light" w:hAnsi="Frutiger LT Com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12FA5"/>
    <w:rPr>
      <w:rFonts w:ascii="Frutiger LT Com 45 Light" w:hAnsi="Frutiger LT Com 45 Light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23" w:unhideWhenUsed="0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footer" w:uiPriority="36"/>
    <w:lsdException w:name="index heading" w:uiPriority="99"/>
    <w:lsdException w:name="caption" w:qFormat="1"/>
    <w:lsdException w:name="table of figures" w:uiPriority="99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C065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065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65DC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06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65DC"/>
    <w:rPr>
      <w:rFonts w:ascii="Frutiger LT Com 45 Light" w:hAnsi="Frutiger LT Com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12FA5"/>
    <w:rPr>
      <w:rFonts w:ascii="Frutiger LT Com 45 Light" w:hAnsi="Frutiger LT Com 45 Light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haus.fraunhofer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nina.kloster@ims.fraunhofe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ante\AppData\Local\Temp\W10_130321_Presseinfo_Institut_de_A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DE04-F046-4095-9138-4F726232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W10_130321_Presseinfo_Institut_de_A4</Template>
  <TotalTime>0</TotalTime>
  <Pages>4</Pages>
  <Words>634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Key-Design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Sagante, Raphaela-Verena</dc:creator>
  <dc:description>18. August 2016</dc:description>
  <cp:lastModifiedBy>Sagante, Raphaela-Verena</cp:lastModifiedBy>
  <cp:revision>5</cp:revision>
  <cp:lastPrinted>2016-08-18T08:53:00Z</cp:lastPrinted>
  <dcterms:created xsi:type="dcterms:W3CDTF">2016-08-18T08:52:00Z</dcterms:created>
  <dcterms:modified xsi:type="dcterms:W3CDTF">2016-08-18T08:54:00Z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r_Dienstgebrauch">
    <vt:bool>true</vt:bool>
  </property>
</Properties>
</file>